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B6E5" w14:textId="733598FA" w:rsidR="004C279A" w:rsidRPr="00F01ACD" w:rsidRDefault="00646CD7" w:rsidP="00F01ACD">
      <w:pPr>
        <w:jc w:val="center"/>
        <w:rPr>
          <w:b/>
          <w:bCs/>
        </w:rPr>
      </w:pPr>
      <w:r w:rsidRPr="00F01ACD">
        <w:rPr>
          <w:b/>
          <w:bCs/>
        </w:rPr>
        <w:t>Natura 2000</w:t>
      </w:r>
    </w:p>
    <w:p w14:paraId="22FFC37C" w14:textId="228F027B" w:rsidR="00F01ACD" w:rsidRPr="00F01ACD" w:rsidRDefault="00F01ACD">
      <w:r w:rsidRPr="00F01ACD">
        <w:t xml:space="preserve">Celem utworzenia sieci Natura 2000 jest zachowanie zarówno zagrożonych wyginięciem siedlisk przyrodniczych oraz gatunków roślin i zwierząt w skali Europy, jak i typowych, wciąż jeszcze powszechnie występujących siedlisk przyrodniczych, charakterystycznych dla 9 regionów biogeograficznych (tj. alpejskiego, atlantyckiego, borealnego, kontynentalnego, panońskiego, </w:t>
      </w:r>
      <w:proofErr w:type="spellStart"/>
      <w:r w:rsidRPr="00F01ACD">
        <w:t>makaronezyjskiego</w:t>
      </w:r>
      <w:proofErr w:type="spellEnd"/>
      <w:r w:rsidRPr="00F01ACD">
        <w:t>, śródziemnomorskiego, stepowego i czarnomorskiego).</w:t>
      </w:r>
    </w:p>
    <w:p w14:paraId="664B39F6" w14:textId="3A75AF4F" w:rsidR="00F01ACD" w:rsidRDefault="00F01ACD">
      <w:r w:rsidRPr="00F01ACD">
        <w:t>Obszar Polski leży w granicach dwóch regionów: kontynentalnego (96% powierzchni kraju) i alpejskiego (4% powierzchni kraju).</w:t>
      </w:r>
    </w:p>
    <w:p w14:paraId="5A6B4251" w14:textId="77777777" w:rsidR="00F01ACD" w:rsidRDefault="00F01ACD">
      <w:r w:rsidRPr="00F01ACD">
        <w:t xml:space="preserve">Według UOP z 16 kwietnia 2004 roku (art. 25, ust. 1) sieć obszarów Natura 2000 obejmuje: </w:t>
      </w:r>
    </w:p>
    <w:p w14:paraId="0F2A658E" w14:textId="77777777" w:rsidR="00F01ACD" w:rsidRDefault="00F01ACD">
      <w:r w:rsidRPr="00F01ACD">
        <w:t xml:space="preserve">1) obszary specjalnej ochrony ptaków; </w:t>
      </w:r>
    </w:p>
    <w:p w14:paraId="13FEF6E8" w14:textId="77777777" w:rsidR="00F01ACD" w:rsidRDefault="00F01ACD">
      <w:r w:rsidRPr="00F01ACD">
        <w:t xml:space="preserve">2) specjalne obszary ochrony siedlisk i gatunków; </w:t>
      </w:r>
    </w:p>
    <w:p w14:paraId="3FA0D159" w14:textId="7DC22513" w:rsidR="00F01ACD" w:rsidRDefault="00F01ACD">
      <w:r w:rsidRPr="00F01ACD">
        <w:t xml:space="preserve">3) obszary mające znaczenie dla wspólnoty. </w:t>
      </w:r>
    </w:p>
    <w:p w14:paraId="1C154C94" w14:textId="5746C7F7" w:rsidR="00F01ACD" w:rsidRPr="00F01ACD" w:rsidRDefault="00935227">
      <w:r>
        <w:t xml:space="preserve">Na terenie Nadleśnictwa Włocławek znajduję się 5 obszarów chronionych. </w:t>
      </w:r>
      <w:r w:rsidRPr="00935227">
        <w:t xml:space="preserve">Sumaryczna </w:t>
      </w:r>
      <w:r>
        <w:t xml:space="preserve">ich </w:t>
      </w:r>
      <w:r w:rsidRPr="00935227">
        <w:t>powierzchnia</w:t>
      </w:r>
      <w:r>
        <w:t xml:space="preserve"> (</w:t>
      </w:r>
      <w:r w:rsidRPr="00935227">
        <w:t>2 SOO oraz 3 OSO</w:t>
      </w:r>
      <w:r>
        <w:t>)</w:t>
      </w:r>
      <w:r w:rsidRPr="00935227">
        <w:t xml:space="preserve"> wynosi 2330,15 ha, w tym na 968,56 ha obszary częściowo nakładają się. Łącznie w sieci Natura 2000 na gruntach w zarządzie Nadleśnictwa Włocławek znajduje się 1361,59 ha</w:t>
      </w:r>
    </w:p>
    <w:p w14:paraId="6A3A90F9" w14:textId="6EFB7412" w:rsidR="00F01ACD" w:rsidRPr="00F01ACD" w:rsidRDefault="00F01ACD">
      <w:pPr>
        <w:rPr>
          <w:b/>
          <w:bCs/>
        </w:rPr>
      </w:pPr>
      <w:r w:rsidRPr="00F01ACD">
        <w:rPr>
          <w:b/>
          <w:bCs/>
        </w:rPr>
        <w:t>Obszary Specjalnej Ochrony (ptaków):</w:t>
      </w:r>
    </w:p>
    <w:p w14:paraId="76C304BA" w14:textId="730F1BCF" w:rsidR="00F01ACD" w:rsidRPr="00F01ACD" w:rsidRDefault="00F01ACD">
      <w:pPr>
        <w:rPr>
          <w:b/>
          <w:bCs/>
          <w:u w:val="single"/>
        </w:rPr>
      </w:pPr>
      <w:r w:rsidRPr="00F01ACD">
        <w:rPr>
          <w:b/>
          <w:bCs/>
          <w:u w:val="single"/>
        </w:rPr>
        <w:t xml:space="preserve">Błota </w:t>
      </w:r>
      <w:proofErr w:type="spellStart"/>
      <w:r w:rsidRPr="00F01ACD">
        <w:rPr>
          <w:b/>
          <w:bCs/>
          <w:u w:val="single"/>
        </w:rPr>
        <w:t>Rakutowskie</w:t>
      </w:r>
      <w:proofErr w:type="spellEnd"/>
    </w:p>
    <w:p w14:paraId="384D1B90" w14:textId="62672421" w:rsidR="00646CD7" w:rsidRDefault="00935227">
      <w:r w:rsidRPr="00935227">
        <w:t xml:space="preserve">Błota </w:t>
      </w:r>
      <w:proofErr w:type="spellStart"/>
      <w:r w:rsidRPr="00935227">
        <w:t>Rakutowskie</w:t>
      </w:r>
      <w:proofErr w:type="spellEnd"/>
      <w:r w:rsidRPr="00935227">
        <w:t xml:space="preserve"> o powierzchni ogólnej 4437,93 ha znajdują się w całości w zasięgu terytorialnym Nadleśnictwa Włocławek (w stanie posiadania nadleśnictwa – 915,29 ha). Obszar w aktualnej formie został powołany Rozporządzeniem Ministra Środowiska z dnia 12 stycznia 2011 r. w sprawie obszarów specjalnej ochrony ptaków (Dz. U. Nr 25, poz. 133).</w:t>
      </w:r>
    </w:p>
    <w:p w14:paraId="29E1E812" w14:textId="5B302D6E" w:rsidR="00935227" w:rsidRDefault="00935227">
      <w:r w:rsidRPr="00935227">
        <w:t xml:space="preserve">Obszar położony jest w obrębie </w:t>
      </w:r>
      <w:proofErr w:type="spellStart"/>
      <w:r w:rsidRPr="00935227">
        <w:t>mezoregionu</w:t>
      </w:r>
      <w:proofErr w:type="spellEnd"/>
      <w:r w:rsidRPr="00935227">
        <w:t xml:space="preserve"> Kotliny Płockiej, który stanowi południowo wschodnią część Pradoliny Toruńsko-</w:t>
      </w:r>
      <w:proofErr w:type="spellStart"/>
      <w:r w:rsidRPr="00935227">
        <w:t>Eberswaldzkiej</w:t>
      </w:r>
      <w:proofErr w:type="spellEnd"/>
      <w:r w:rsidRPr="00935227">
        <w:t xml:space="preserve">. Obejmuje on fragment Niecki </w:t>
      </w:r>
      <w:proofErr w:type="spellStart"/>
      <w:r w:rsidRPr="00935227">
        <w:t>Kłócieńskiej</w:t>
      </w:r>
      <w:proofErr w:type="spellEnd"/>
      <w:r w:rsidRPr="00935227">
        <w:t xml:space="preserve">, ograniczonej od północy przez pola wydmowe, a od południa przez morenową wysoczyznę, przez którą przepływa rzeka Kłótna. W granicach obszaru znajduje się jezioro oraz otaczające je kompleksy wilgotnych łąk i lasów higrofilnych. Znaczną część terenu zajmują ekosystemy </w:t>
      </w:r>
      <w:proofErr w:type="spellStart"/>
      <w:r w:rsidRPr="00935227">
        <w:t>mokradłowe</w:t>
      </w:r>
      <w:proofErr w:type="spellEnd"/>
      <w:r w:rsidRPr="00935227">
        <w:t>, cechujące się wysokim stopniem naturalności. W ich skład wchodzą zróżnicowane siedliska wodne, torfowiska, łąki, zarośla oraz lasy.</w:t>
      </w:r>
      <w:r w:rsidRPr="00935227">
        <w:t xml:space="preserve"> </w:t>
      </w:r>
      <w:r w:rsidRPr="00935227">
        <w:t xml:space="preserve">Znaczną powierzchnię zajmują także wilgotne lasy – olsy, łęgi jesionowo olszowe oraz łęgi dębowo-wiązowo-jesionowe. Fitocenozy tych siedlisk stanowią ostoję rzadkich gatunków flory charakterystycznych dla centralnej Polski. Zwarty kompleks leśny położony na południe od jeziora </w:t>
      </w:r>
      <w:proofErr w:type="spellStart"/>
      <w:r w:rsidRPr="00935227">
        <w:t>Rakutowskiego</w:t>
      </w:r>
      <w:proofErr w:type="spellEnd"/>
      <w:r w:rsidRPr="00935227">
        <w:t xml:space="preserve"> chroniony jest w ramach rezerwatu przyrody Olszyny </w:t>
      </w:r>
      <w:proofErr w:type="spellStart"/>
      <w:r w:rsidRPr="00935227">
        <w:t>Rakutowskie</w:t>
      </w:r>
      <w:proofErr w:type="spellEnd"/>
      <w:r w:rsidRPr="00935227">
        <w:t>. Obszar ten stanowi ważny fragment korytarza ekologicznego doliny Wisły.</w:t>
      </w:r>
    </w:p>
    <w:p w14:paraId="0D7AB4C4" w14:textId="77777777" w:rsidR="00935227" w:rsidRDefault="00935227">
      <w:r w:rsidRPr="00935227">
        <w:t xml:space="preserve">Do gatunków ptaków chronionych wg tzw. dyrektywy ptasiej (z kodami podanymi w nawiasie oraz globalną oceną wartości obszaru dla ochrony danego gatunku należą: </w:t>
      </w:r>
    </w:p>
    <w:p w14:paraId="3CCEF418" w14:textId="77777777" w:rsidR="00696817" w:rsidRDefault="00935227" w:rsidP="00696817">
      <w:pPr>
        <w:spacing w:after="0"/>
      </w:pPr>
      <w:r w:rsidRPr="00935227">
        <w:t xml:space="preserve">gęś zbożowa </w:t>
      </w:r>
      <w:proofErr w:type="spellStart"/>
      <w:r w:rsidRPr="00935227">
        <w:t>Anser</w:t>
      </w:r>
      <w:proofErr w:type="spellEnd"/>
      <w:r w:rsidRPr="00935227">
        <w:t xml:space="preserve"> </w:t>
      </w:r>
      <w:proofErr w:type="spellStart"/>
      <w:r w:rsidRPr="00935227">
        <w:t>fabalis</w:t>
      </w:r>
      <w:proofErr w:type="spellEnd"/>
      <w:r w:rsidRPr="00935227">
        <w:t xml:space="preserve"> (A039 – C), </w:t>
      </w:r>
    </w:p>
    <w:p w14:paraId="7342194B" w14:textId="77777777" w:rsidR="00696817" w:rsidRDefault="00935227" w:rsidP="00696817">
      <w:pPr>
        <w:spacing w:after="0"/>
      </w:pPr>
      <w:r w:rsidRPr="00935227">
        <w:t xml:space="preserve">gęgawa </w:t>
      </w:r>
      <w:proofErr w:type="spellStart"/>
      <w:r w:rsidRPr="00935227">
        <w:t>Anser</w:t>
      </w:r>
      <w:proofErr w:type="spellEnd"/>
      <w:r w:rsidRPr="00935227">
        <w:t xml:space="preserve"> </w:t>
      </w:r>
      <w:proofErr w:type="spellStart"/>
      <w:r w:rsidRPr="00935227">
        <w:t>anser</w:t>
      </w:r>
      <w:proofErr w:type="spellEnd"/>
      <w:r w:rsidRPr="00935227">
        <w:t xml:space="preserve"> (A043 – C), </w:t>
      </w:r>
    </w:p>
    <w:p w14:paraId="7E325913" w14:textId="77777777" w:rsidR="00696817" w:rsidRDefault="00935227" w:rsidP="00696817">
      <w:pPr>
        <w:spacing w:after="0"/>
      </w:pPr>
      <w:r w:rsidRPr="00935227">
        <w:t xml:space="preserve">cyraneczka </w:t>
      </w:r>
      <w:proofErr w:type="spellStart"/>
      <w:r w:rsidRPr="00935227">
        <w:t>Anas</w:t>
      </w:r>
      <w:proofErr w:type="spellEnd"/>
      <w:r w:rsidRPr="00935227">
        <w:t xml:space="preserve"> </w:t>
      </w:r>
      <w:proofErr w:type="spellStart"/>
      <w:r w:rsidRPr="00935227">
        <w:t>crecca</w:t>
      </w:r>
      <w:proofErr w:type="spellEnd"/>
      <w:r w:rsidRPr="00935227">
        <w:t xml:space="preserve"> (A052 – C), </w:t>
      </w:r>
    </w:p>
    <w:p w14:paraId="6F295773" w14:textId="77777777" w:rsidR="00696817" w:rsidRDefault="00935227" w:rsidP="00696817">
      <w:pPr>
        <w:spacing w:after="0"/>
      </w:pPr>
      <w:r w:rsidRPr="00935227">
        <w:t xml:space="preserve">płaskonos </w:t>
      </w:r>
      <w:proofErr w:type="spellStart"/>
      <w:r w:rsidRPr="00935227">
        <w:t>Anas</w:t>
      </w:r>
      <w:proofErr w:type="spellEnd"/>
      <w:r w:rsidRPr="00935227">
        <w:t xml:space="preserve"> </w:t>
      </w:r>
      <w:proofErr w:type="spellStart"/>
      <w:r w:rsidRPr="00935227">
        <w:t>clypeata</w:t>
      </w:r>
      <w:proofErr w:type="spellEnd"/>
      <w:r w:rsidRPr="00935227">
        <w:t xml:space="preserve"> (A056 – C), </w:t>
      </w:r>
    </w:p>
    <w:p w14:paraId="50AA3B7B" w14:textId="77777777" w:rsidR="00696817" w:rsidRDefault="00935227" w:rsidP="00696817">
      <w:pPr>
        <w:spacing w:after="0"/>
      </w:pPr>
      <w:r w:rsidRPr="00935227">
        <w:t xml:space="preserve">głowienka </w:t>
      </w:r>
      <w:proofErr w:type="spellStart"/>
      <w:r w:rsidRPr="00935227">
        <w:t>Aythya</w:t>
      </w:r>
      <w:proofErr w:type="spellEnd"/>
      <w:r w:rsidRPr="00935227">
        <w:t xml:space="preserve"> </w:t>
      </w:r>
      <w:proofErr w:type="spellStart"/>
      <w:r w:rsidRPr="00935227">
        <w:t>ferina</w:t>
      </w:r>
      <w:proofErr w:type="spellEnd"/>
      <w:r w:rsidRPr="00935227">
        <w:t xml:space="preserve"> (A059 – C), </w:t>
      </w:r>
    </w:p>
    <w:p w14:paraId="25174251" w14:textId="77777777" w:rsidR="00696817" w:rsidRDefault="00935227" w:rsidP="00696817">
      <w:pPr>
        <w:spacing w:after="0"/>
      </w:pPr>
      <w:r w:rsidRPr="00935227">
        <w:t xml:space="preserve">żuraw </w:t>
      </w:r>
      <w:proofErr w:type="spellStart"/>
      <w:r w:rsidRPr="00935227">
        <w:t>Grus</w:t>
      </w:r>
      <w:proofErr w:type="spellEnd"/>
      <w:r w:rsidRPr="00935227">
        <w:t xml:space="preserve"> </w:t>
      </w:r>
      <w:proofErr w:type="spellStart"/>
      <w:r w:rsidRPr="00935227">
        <w:t>grus</w:t>
      </w:r>
      <w:proofErr w:type="spellEnd"/>
      <w:r w:rsidRPr="00935227">
        <w:t xml:space="preserve"> (A127 – C), </w:t>
      </w:r>
    </w:p>
    <w:p w14:paraId="2D26B1E2" w14:textId="77777777" w:rsidR="00696817" w:rsidRDefault="00935227" w:rsidP="00696817">
      <w:pPr>
        <w:spacing w:after="0"/>
      </w:pPr>
      <w:r w:rsidRPr="00935227">
        <w:t xml:space="preserve">sieweczka obrożna </w:t>
      </w:r>
      <w:proofErr w:type="spellStart"/>
      <w:r w:rsidRPr="00935227">
        <w:t>Charadrius</w:t>
      </w:r>
      <w:proofErr w:type="spellEnd"/>
      <w:r w:rsidRPr="00935227">
        <w:t xml:space="preserve"> </w:t>
      </w:r>
      <w:proofErr w:type="spellStart"/>
      <w:r w:rsidRPr="00935227">
        <w:t>hiaticula</w:t>
      </w:r>
      <w:proofErr w:type="spellEnd"/>
      <w:r w:rsidRPr="00935227">
        <w:t xml:space="preserve"> (A137 – C), </w:t>
      </w:r>
    </w:p>
    <w:p w14:paraId="7B16FD9A" w14:textId="77777777" w:rsidR="00696817" w:rsidRDefault="00935227" w:rsidP="00696817">
      <w:pPr>
        <w:spacing w:after="0"/>
      </w:pPr>
      <w:r w:rsidRPr="00935227">
        <w:t xml:space="preserve">kulik wielki </w:t>
      </w:r>
      <w:proofErr w:type="spellStart"/>
      <w:r w:rsidRPr="00935227">
        <w:t>Numenius</w:t>
      </w:r>
      <w:proofErr w:type="spellEnd"/>
      <w:r w:rsidRPr="00935227">
        <w:t xml:space="preserve"> </w:t>
      </w:r>
      <w:proofErr w:type="spellStart"/>
      <w:r w:rsidRPr="00935227">
        <w:t>arquata</w:t>
      </w:r>
      <w:proofErr w:type="spellEnd"/>
      <w:r w:rsidRPr="00935227">
        <w:t xml:space="preserve"> (A160 – C), </w:t>
      </w:r>
    </w:p>
    <w:p w14:paraId="326BB305" w14:textId="77777777" w:rsidR="00696817" w:rsidRDefault="00935227" w:rsidP="00696817">
      <w:pPr>
        <w:spacing w:after="0"/>
      </w:pPr>
      <w:r w:rsidRPr="00935227">
        <w:t xml:space="preserve">rybitwa czarna </w:t>
      </w:r>
      <w:proofErr w:type="spellStart"/>
      <w:r w:rsidRPr="00935227">
        <w:t>Chlidonias</w:t>
      </w:r>
      <w:proofErr w:type="spellEnd"/>
      <w:r w:rsidRPr="00935227">
        <w:t xml:space="preserve"> </w:t>
      </w:r>
      <w:proofErr w:type="spellStart"/>
      <w:r w:rsidRPr="00935227">
        <w:t>niger</w:t>
      </w:r>
      <w:proofErr w:type="spellEnd"/>
      <w:r w:rsidRPr="00935227">
        <w:t xml:space="preserve"> (A197 – C), </w:t>
      </w:r>
    </w:p>
    <w:p w14:paraId="17DF9D19" w14:textId="77777777" w:rsidR="00696817" w:rsidRDefault="00935227" w:rsidP="00696817">
      <w:pPr>
        <w:spacing w:after="0"/>
      </w:pPr>
      <w:r w:rsidRPr="00935227">
        <w:t xml:space="preserve">podróżniczek </w:t>
      </w:r>
      <w:proofErr w:type="spellStart"/>
      <w:r w:rsidRPr="00935227">
        <w:t>Luscinia</w:t>
      </w:r>
      <w:proofErr w:type="spellEnd"/>
      <w:r w:rsidRPr="00935227">
        <w:t xml:space="preserve"> </w:t>
      </w:r>
      <w:proofErr w:type="spellStart"/>
      <w:r w:rsidRPr="00935227">
        <w:t>svecica</w:t>
      </w:r>
      <w:proofErr w:type="spellEnd"/>
      <w:r w:rsidRPr="00935227">
        <w:t xml:space="preserve"> (A272 – C), </w:t>
      </w:r>
    </w:p>
    <w:p w14:paraId="4967293B" w14:textId="68BF8F0C" w:rsidR="00935227" w:rsidRDefault="00935227" w:rsidP="00696817">
      <w:pPr>
        <w:spacing w:after="0"/>
      </w:pPr>
      <w:r w:rsidRPr="00935227">
        <w:t xml:space="preserve">bąk </w:t>
      </w:r>
      <w:proofErr w:type="spellStart"/>
      <w:r w:rsidRPr="00935227">
        <w:t>Botaurus</w:t>
      </w:r>
      <w:proofErr w:type="spellEnd"/>
      <w:r w:rsidRPr="00935227">
        <w:t xml:space="preserve"> </w:t>
      </w:r>
      <w:proofErr w:type="spellStart"/>
      <w:r w:rsidRPr="00935227">
        <w:t>stellaris</w:t>
      </w:r>
      <w:proofErr w:type="spellEnd"/>
      <w:r w:rsidRPr="00935227">
        <w:t xml:space="preserve"> (A021 – C), zielonka </w:t>
      </w:r>
      <w:proofErr w:type="spellStart"/>
      <w:r w:rsidRPr="00935227">
        <w:t>Porzana</w:t>
      </w:r>
      <w:proofErr w:type="spellEnd"/>
      <w:r w:rsidRPr="00935227">
        <w:t xml:space="preserve"> </w:t>
      </w:r>
      <w:proofErr w:type="spellStart"/>
      <w:r w:rsidRPr="00935227">
        <w:t>parva</w:t>
      </w:r>
      <w:proofErr w:type="spellEnd"/>
      <w:r w:rsidRPr="00935227">
        <w:t xml:space="preserve"> (A120 – C).</w:t>
      </w:r>
    </w:p>
    <w:p w14:paraId="5153A23C" w14:textId="1083B9F5" w:rsidR="00935227" w:rsidRDefault="00935227">
      <w:r>
        <w:br w:type="page"/>
      </w:r>
    </w:p>
    <w:p w14:paraId="4460F8C5" w14:textId="77777777" w:rsidR="00935227" w:rsidRDefault="00935227">
      <w:r w:rsidRPr="00935227">
        <w:rPr>
          <w:b/>
          <w:bCs/>
          <w:u w:val="single"/>
        </w:rPr>
        <w:lastRenderedPageBreak/>
        <w:t>Dolina Dolnej Wisły</w:t>
      </w:r>
      <w:r w:rsidRPr="00935227">
        <w:t xml:space="preserve"> </w:t>
      </w:r>
    </w:p>
    <w:p w14:paraId="28819D89" w14:textId="45B34DFF" w:rsidR="00935227" w:rsidRDefault="00935227">
      <w:r>
        <w:t xml:space="preserve">Dolina Dolnej Wisły </w:t>
      </w:r>
      <w:r w:rsidRPr="00935227">
        <w:t>o powierzchni ogólnej 33559,04 ha jedynie niewielkim swym fragmentem wchodzi w zasięg terytorialny Nadleśnictwa Włocławek (1498,83 ha). W stanie posiadania Nadleśnictwa znajduje się 60,65 ha. Obszar w aktualnej formie został powołany Rozporządzeniem Ministra Środowiska z dnia 12 stycznia 2011 r. w sprawie obszarów specjalnej ochrony ptaków (Dz. U. Nr 25, poz. 133).</w:t>
      </w:r>
    </w:p>
    <w:p w14:paraId="0AC4019D" w14:textId="250B519A" w:rsidR="00935227" w:rsidRDefault="00935227">
      <w:r w:rsidRPr="00935227">
        <w:t>Obszar obejmuje rzekę wraz z przylegającymi terenami zalewowymi na długości ponad 250 km. Stanowi on niezwykle istotne miejsce dla ptaków – zarówno jako teren lęgowy, jak i korytarz migracyjny oraz miejsce odpoczynku w trakcie przelotów i zimowisk. W dolinie dolnej Wisły występują unikalne w skali europejskiej warunki sprzyjające ochronie ptaków siewkowych, związane z obecnością siedlisk korytowych charakterystycznych dla dużych rzek nizinnych.</w:t>
      </w:r>
    </w:p>
    <w:p w14:paraId="3E464894" w14:textId="7E8C4B23" w:rsidR="00935227" w:rsidRDefault="00935227">
      <w:r w:rsidRPr="00935227">
        <w:t>Wśród najcenniejszych siedlisk dla ptaków wyróżnia się kilka typów:</w:t>
      </w:r>
    </w:p>
    <w:p w14:paraId="2AA6AECB" w14:textId="77777777" w:rsidR="00935227" w:rsidRDefault="00935227">
      <w:r>
        <w:t xml:space="preserve">• Siedliska korytowe, obejmujące trwałe wyspy (tzw. kępy), odsypy piaszczyste oraz łachy, są kluczowe dla wartości ornitologicznej całej doliny Wisły; </w:t>
      </w:r>
    </w:p>
    <w:p w14:paraId="672B79B8" w14:textId="578C6BD9" w:rsidR="00935227" w:rsidRDefault="00935227">
      <w:r>
        <w:t>• Strome, urwiste brzegi rzeczne, podlegające procesom erozji, stanowią dogodne miejsca gniazdowania dla gatunków ryjących nory, takich jak brzegówka i zimorodek;</w:t>
      </w:r>
    </w:p>
    <w:p w14:paraId="41125653" w14:textId="59D724C2" w:rsidR="00935227" w:rsidRDefault="00935227">
      <w:r w:rsidRPr="00935227">
        <w:t xml:space="preserve">• Lasy łęgowe oraz zarośla wierzbowe są zasiedlane przez liczne gatunki ptaków </w:t>
      </w:r>
      <w:proofErr w:type="spellStart"/>
      <w:r w:rsidRPr="00935227">
        <w:t>wróblowych</w:t>
      </w:r>
      <w:proofErr w:type="spellEnd"/>
      <w:r w:rsidRPr="00935227">
        <w:t>.</w:t>
      </w:r>
      <w:r w:rsidRPr="00935227">
        <w:t xml:space="preserve"> </w:t>
      </w:r>
      <w:r w:rsidRPr="00935227">
        <w:t>Szczególnie cenne przyrodniczo są fragmenty dobrze wykształconych łęgów ze starszym drzewostanem – uznawane za jedne z najbardziej wartościowych siedlisk ptaków w Europie.</w:t>
      </w:r>
    </w:p>
    <w:p w14:paraId="2793CBE6" w14:textId="2BEAF195" w:rsidR="00935227" w:rsidRDefault="00935227">
      <w:r w:rsidRPr="00935227">
        <w:t>• Starorzecza, usytuowane na terasach zalewowych, oferują różnorodne warunki siedliskowe – zarówno pod względem wielkości, jak i typów roślinności wodnej.</w:t>
      </w:r>
      <w:r w:rsidRPr="00935227">
        <w:t xml:space="preserve"> </w:t>
      </w:r>
      <w:r w:rsidR="00696817" w:rsidRPr="00696817">
        <w:t>Wśród trzcinowisk gniazdują m.in. trzciniak, łabędź niemy i błotniak stawowy, natomiast na starorzeczach z rozwiniętą roślinnością pływającą – rybitwy czarne i białowąse;</w:t>
      </w:r>
    </w:p>
    <w:p w14:paraId="2DA9FDEB" w14:textId="25C309CC" w:rsidR="00935227" w:rsidRDefault="00935227">
      <w:r w:rsidRPr="00935227">
        <w:t>• Ekstensywnie użytkowane łąki i pastwiska to siedliska ptaków związanych z krajobrazem rolniczym. Na łąkach doliny Wisły spotkać można derkacza. Na najniżej położonych fragmentach, zwłaszcza przy starorzeczach, wciąż gniazdują czajki</w:t>
      </w:r>
      <w:r>
        <w:t>.</w:t>
      </w:r>
    </w:p>
    <w:p w14:paraId="6CD75AEF" w14:textId="77777777" w:rsidR="00696817" w:rsidRDefault="00696817">
      <w:r w:rsidRPr="00696817">
        <w:t xml:space="preserve">Do gatunków ptaków chronionych wg tzw. dyrektywy ptasiej (z kodami podanymi w nawiasie oraz globalną oceną wartości obszaru dla ochrony danego gatunku należą: </w:t>
      </w:r>
    </w:p>
    <w:p w14:paraId="4EE52881" w14:textId="77777777" w:rsidR="00696817" w:rsidRDefault="00696817" w:rsidP="00696817">
      <w:pPr>
        <w:spacing w:after="0"/>
      </w:pPr>
      <w:r w:rsidRPr="00696817">
        <w:t xml:space="preserve">bielik </w:t>
      </w:r>
      <w:proofErr w:type="spellStart"/>
      <w:r w:rsidRPr="00696817">
        <w:t>Haliaeetus</w:t>
      </w:r>
      <w:proofErr w:type="spellEnd"/>
      <w:r w:rsidRPr="00696817">
        <w:t xml:space="preserve"> </w:t>
      </w:r>
      <w:proofErr w:type="spellStart"/>
      <w:r w:rsidRPr="00696817">
        <w:t>albicilla</w:t>
      </w:r>
      <w:proofErr w:type="spellEnd"/>
      <w:r w:rsidRPr="00696817">
        <w:t xml:space="preserve"> (A075 – C), </w:t>
      </w:r>
    </w:p>
    <w:p w14:paraId="33749C55" w14:textId="77777777" w:rsidR="00696817" w:rsidRDefault="00696817" w:rsidP="00696817">
      <w:pPr>
        <w:spacing w:after="0"/>
      </w:pPr>
      <w:r w:rsidRPr="00696817">
        <w:t xml:space="preserve">błotniak stawowy Circus </w:t>
      </w:r>
      <w:proofErr w:type="spellStart"/>
      <w:r w:rsidRPr="00696817">
        <w:t>aeruginosus</w:t>
      </w:r>
      <w:proofErr w:type="spellEnd"/>
      <w:r w:rsidRPr="00696817">
        <w:t xml:space="preserve"> (A081 – C), </w:t>
      </w:r>
    </w:p>
    <w:p w14:paraId="2169BEE8" w14:textId="77777777" w:rsidR="00696817" w:rsidRDefault="00696817" w:rsidP="00696817">
      <w:pPr>
        <w:spacing w:after="0"/>
      </w:pPr>
      <w:r w:rsidRPr="00696817">
        <w:t xml:space="preserve">brodziec piskliwy </w:t>
      </w:r>
      <w:proofErr w:type="spellStart"/>
      <w:r w:rsidRPr="00696817">
        <w:t>Actitis</w:t>
      </w:r>
      <w:proofErr w:type="spellEnd"/>
      <w:r w:rsidRPr="00696817">
        <w:t xml:space="preserve"> </w:t>
      </w:r>
      <w:proofErr w:type="spellStart"/>
      <w:r w:rsidRPr="00696817">
        <w:t>hypoleucos</w:t>
      </w:r>
      <w:proofErr w:type="spellEnd"/>
      <w:r w:rsidRPr="00696817">
        <w:t xml:space="preserve"> (A168 – C), </w:t>
      </w:r>
    </w:p>
    <w:p w14:paraId="18275897" w14:textId="77777777" w:rsidR="00696817" w:rsidRDefault="00696817" w:rsidP="00696817">
      <w:pPr>
        <w:spacing w:after="0"/>
      </w:pPr>
      <w:r w:rsidRPr="00696817">
        <w:t xml:space="preserve">brzegówka </w:t>
      </w:r>
      <w:proofErr w:type="spellStart"/>
      <w:r w:rsidRPr="00696817">
        <w:t>Riparia</w:t>
      </w:r>
      <w:proofErr w:type="spellEnd"/>
      <w:r w:rsidRPr="00696817">
        <w:t xml:space="preserve"> </w:t>
      </w:r>
      <w:proofErr w:type="spellStart"/>
      <w:r w:rsidRPr="00696817">
        <w:t>riparia</w:t>
      </w:r>
      <w:proofErr w:type="spellEnd"/>
      <w:r w:rsidRPr="00696817">
        <w:t xml:space="preserve"> (A249 – B), </w:t>
      </w:r>
    </w:p>
    <w:p w14:paraId="5FBEF080" w14:textId="77777777" w:rsidR="00696817" w:rsidRDefault="00696817" w:rsidP="00696817">
      <w:pPr>
        <w:spacing w:after="0"/>
      </w:pPr>
      <w:r w:rsidRPr="00696817">
        <w:t xml:space="preserve">derkacz </w:t>
      </w:r>
      <w:proofErr w:type="spellStart"/>
      <w:r w:rsidRPr="00696817">
        <w:t>Crex</w:t>
      </w:r>
      <w:proofErr w:type="spellEnd"/>
      <w:r w:rsidRPr="00696817">
        <w:t xml:space="preserve"> </w:t>
      </w:r>
      <w:proofErr w:type="spellStart"/>
      <w:r w:rsidRPr="00696817">
        <w:t>crex</w:t>
      </w:r>
      <w:proofErr w:type="spellEnd"/>
      <w:r w:rsidRPr="00696817">
        <w:t xml:space="preserve"> (A122 – C), </w:t>
      </w:r>
    </w:p>
    <w:p w14:paraId="6A9FB7EE" w14:textId="77777777" w:rsidR="00696817" w:rsidRDefault="00696817" w:rsidP="00696817">
      <w:pPr>
        <w:spacing w:after="0"/>
      </w:pPr>
      <w:r w:rsidRPr="00696817">
        <w:t xml:space="preserve">dziwonia </w:t>
      </w:r>
      <w:proofErr w:type="spellStart"/>
      <w:r w:rsidRPr="00696817">
        <w:t>Carpodacus</w:t>
      </w:r>
      <w:proofErr w:type="spellEnd"/>
      <w:r w:rsidRPr="00696817">
        <w:t xml:space="preserve"> </w:t>
      </w:r>
      <w:proofErr w:type="spellStart"/>
      <w:r w:rsidRPr="00696817">
        <w:t>erythrinus</w:t>
      </w:r>
      <w:proofErr w:type="spellEnd"/>
      <w:r w:rsidRPr="00696817">
        <w:t xml:space="preserve"> (A371 – C), </w:t>
      </w:r>
    </w:p>
    <w:p w14:paraId="5EBD0600" w14:textId="77777777" w:rsidR="00696817" w:rsidRDefault="00696817" w:rsidP="00696817">
      <w:pPr>
        <w:spacing w:after="0"/>
      </w:pPr>
      <w:r w:rsidRPr="00696817">
        <w:t xml:space="preserve">jarzębatka Sylvia </w:t>
      </w:r>
      <w:proofErr w:type="spellStart"/>
      <w:r w:rsidRPr="00696817">
        <w:t>nisoria</w:t>
      </w:r>
      <w:proofErr w:type="spellEnd"/>
      <w:r w:rsidRPr="00696817">
        <w:t xml:space="preserve"> (A307 – C), </w:t>
      </w:r>
    </w:p>
    <w:p w14:paraId="408998EB" w14:textId="77777777" w:rsidR="00696817" w:rsidRDefault="00696817" w:rsidP="00696817">
      <w:pPr>
        <w:spacing w:after="0"/>
      </w:pPr>
      <w:r w:rsidRPr="00696817">
        <w:t xml:space="preserve">łabędź niemy </w:t>
      </w:r>
      <w:proofErr w:type="spellStart"/>
      <w:r w:rsidRPr="00696817">
        <w:t>Cygnus</w:t>
      </w:r>
      <w:proofErr w:type="spellEnd"/>
      <w:r w:rsidRPr="00696817">
        <w:t xml:space="preserve"> </w:t>
      </w:r>
      <w:proofErr w:type="spellStart"/>
      <w:r w:rsidRPr="00696817">
        <w:t>olor</w:t>
      </w:r>
      <w:proofErr w:type="spellEnd"/>
      <w:r w:rsidRPr="00696817">
        <w:t xml:space="preserve"> (A036 – C), </w:t>
      </w:r>
    </w:p>
    <w:p w14:paraId="44045450" w14:textId="77777777" w:rsidR="00696817" w:rsidRDefault="00696817" w:rsidP="00696817">
      <w:pPr>
        <w:spacing w:after="0"/>
      </w:pPr>
      <w:r w:rsidRPr="00696817">
        <w:t xml:space="preserve">mewa siwa </w:t>
      </w:r>
      <w:proofErr w:type="spellStart"/>
      <w:r w:rsidRPr="00696817">
        <w:t>Larus</w:t>
      </w:r>
      <w:proofErr w:type="spellEnd"/>
      <w:r w:rsidRPr="00696817">
        <w:t xml:space="preserve"> </w:t>
      </w:r>
      <w:proofErr w:type="spellStart"/>
      <w:r w:rsidRPr="00696817">
        <w:t>canus</w:t>
      </w:r>
      <w:proofErr w:type="spellEnd"/>
      <w:r w:rsidRPr="00696817">
        <w:t xml:space="preserve"> (A182 – C), </w:t>
      </w:r>
    </w:p>
    <w:p w14:paraId="65EABE0A" w14:textId="77777777" w:rsidR="00696817" w:rsidRDefault="00696817" w:rsidP="00696817">
      <w:pPr>
        <w:spacing w:after="0"/>
      </w:pPr>
      <w:r w:rsidRPr="00696817">
        <w:t xml:space="preserve">mewa srebrzysta </w:t>
      </w:r>
      <w:proofErr w:type="spellStart"/>
      <w:r w:rsidRPr="00696817">
        <w:t>Larus</w:t>
      </w:r>
      <w:proofErr w:type="spellEnd"/>
      <w:r w:rsidRPr="00696817">
        <w:t xml:space="preserve"> </w:t>
      </w:r>
      <w:proofErr w:type="spellStart"/>
      <w:r w:rsidRPr="00696817">
        <w:t>argentatus</w:t>
      </w:r>
      <w:proofErr w:type="spellEnd"/>
      <w:r w:rsidRPr="00696817">
        <w:t xml:space="preserve"> (A184 – C), </w:t>
      </w:r>
    </w:p>
    <w:p w14:paraId="29B84D3F" w14:textId="77777777" w:rsidR="00696817" w:rsidRDefault="00696817" w:rsidP="00696817">
      <w:pPr>
        <w:spacing w:after="0"/>
      </w:pPr>
      <w:r w:rsidRPr="00696817">
        <w:t xml:space="preserve">nurogęś </w:t>
      </w:r>
      <w:proofErr w:type="spellStart"/>
      <w:r w:rsidRPr="00696817">
        <w:t>Mergus</w:t>
      </w:r>
      <w:proofErr w:type="spellEnd"/>
      <w:r w:rsidRPr="00696817">
        <w:t xml:space="preserve"> </w:t>
      </w:r>
      <w:proofErr w:type="spellStart"/>
      <w:r w:rsidRPr="00696817">
        <w:t>merganser</w:t>
      </w:r>
      <w:proofErr w:type="spellEnd"/>
      <w:r w:rsidRPr="00696817">
        <w:t xml:space="preserve"> (A070 – B), </w:t>
      </w:r>
    </w:p>
    <w:p w14:paraId="0497A198" w14:textId="77777777" w:rsidR="00696817" w:rsidRDefault="00696817" w:rsidP="00696817">
      <w:pPr>
        <w:spacing w:after="0"/>
      </w:pPr>
      <w:r w:rsidRPr="00696817">
        <w:t xml:space="preserve">ohar </w:t>
      </w:r>
      <w:proofErr w:type="spellStart"/>
      <w:r w:rsidRPr="00696817">
        <w:t>Tadorna</w:t>
      </w:r>
      <w:proofErr w:type="spellEnd"/>
      <w:r w:rsidRPr="00696817">
        <w:t xml:space="preserve"> </w:t>
      </w:r>
      <w:proofErr w:type="spellStart"/>
      <w:r w:rsidRPr="00696817">
        <w:t>tadorna</w:t>
      </w:r>
      <w:proofErr w:type="spellEnd"/>
      <w:r w:rsidRPr="00696817">
        <w:t xml:space="preserve"> (A048 – B), </w:t>
      </w:r>
    </w:p>
    <w:p w14:paraId="6750767D" w14:textId="77777777" w:rsidR="00696817" w:rsidRDefault="00696817" w:rsidP="00696817">
      <w:pPr>
        <w:spacing w:after="0"/>
      </w:pPr>
      <w:r w:rsidRPr="00696817">
        <w:t xml:space="preserve">ostrygojad </w:t>
      </w:r>
      <w:proofErr w:type="spellStart"/>
      <w:r w:rsidRPr="00696817">
        <w:t>Haematopus</w:t>
      </w:r>
      <w:proofErr w:type="spellEnd"/>
      <w:r w:rsidRPr="00696817">
        <w:t xml:space="preserve"> </w:t>
      </w:r>
      <w:proofErr w:type="spellStart"/>
      <w:r w:rsidRPr="00696817">
        <w:t>ostralegus</w:t>
      </w:r>
      <w:proofErr w:type="spellEnd"/>
      <w:r w:rsidRPr="00696817">
        <w:t xml:space="preserve"> (A130 – C), </w:t>
      </w:r>
    </w:p>
    <w:p w14:paraId="3890068A" w14:textId="77777777" w:rsidR="00696817" w:rsidRDefault="00696817" w:rsidP="00696817">
      <w:pPr>
        <w:spacing w:after="0"/>
      </w:pPr>
      <w:r w:rsidRPr="00696817">
        <w:t xml:space="preserve">remiz </w:t>
      </w:r>
      <w:proofErr w:type="spellStart"/>
      <w:r w:rsidRPr="00696817">
        <w:t>Remiz</w:t>
      </w:r>
      <w:proofErr w:type="spellEnd"/>
      <w:r w:rsidRPr="00696817">
        <w:t xml:space="preserve"> </w:t>
      </w:r>
      <w:proofErr w:type="spellStart"/>
      <w:r w:rsidRPr="00696817">
        <w:t>pendulinus</w:t>
      </w:r>
      <w:proofErr w:type="spellEnd"/>
      <w:r w:rsidRPr="00696817">
        <w:t xml:space="preserve"> (A336 – C), </w:t>
      </w:r>
    </w:p>
    <w:p w14:paraId="25B3BCBD" w14:textId="77777777" w:rsidR="00696817" w:rsidRDefault="00696817" w:rsidP="00696817">
      <w:pPr>
        <w:spacing w:after="0"/>
      </w:pPr>
      <w:r w:rsidRPr="00696817">
        <w:t xml:space="preserve">rybitwa białoczelna Sterna </w:t>
      </w:r>
      <w:proofErr w:type="spellStart"/>
      <w:r w:rsidRPr="00696817">
        <w:t>albifrons</w:t>
      </w:r>
      <w:proofErr w:type="spellEnd"/>
      <w:r w:rsidRPr="00696817">
        <w:t xml:space="preserve"> (A195 – A), </w:t>
      </w:r>
    </w:p>
    <w:p w14:paraId="21434951" w14:textId="77777777" w:rsidR="00696817" w:rsidRDefault="00696817" w:rsidP="00696817">
      <w:pPr>
        <w:spacing w:after="0"/>
      </w:pPr>
      <w:r w:rsidRPr="00696817">
        <w:t xml:space="preserve">rybitwa białowąsa </w:t>
      </w:r>
      <w:proofErr w:type="spellStart"/>
      <w:r w:rsidRPr="00696817">
        <w:t>Chlidonias</w:t>
      </w:r>
      <w:proofErr w:type="spellEnd"/>
      <w:r w:rsidRPr="00696817">
        <w:t xml:space="preserve"> </w:t>
      </w:r>
      <w:proofErr w:type="spellStart"/>
      <w:r w:rsidRPr="00696817">
        <w:t>hybridus</w:t>
      </w:r>
      <w:proofErr w:type="spellEnd"/>
      <w:r w:rsidRPr="00696817">
        <w:t xml:space="preserve"> (A196 – C), </w:t>
      </w:r>
    </w:p>
    <w:p w14:paraId="695E48CA" w14:textId="77777777" w:rsidR="00696817" w:rsidRDefault="00696817" w:rsidP="00696817">
      <w:pPr>
        <w:spacing w:after="0"/>
      </w:pPr>
      <w:r w:rsidRPr="00696817">
        <w:t xml:space="preserve">rybitwa czarna </w:t>
      </w:r>
      <w:proofErr w:type="spellStart"/>
      <w:r w:rsidRPr="00696817">
        <w:t>Chlidonias</w:t>
      </w:r>
      <w:proofErr w:type="spellEnd"/>
      <w:r w:rsidRPr="00696817">
        <w:t xml:space="preserve"> </w:t>
      </w:r>
      <w:proofErr w:type="spellStart"/>
      <w:r w:rsidRPr="00696817">
        <w:t>niger</w:t>
      </w:r>
      <w:proofErr w:type="spellEnd"/>
      <w:r w:rsidRPr="00696817">
        <w:t xml:space="preserve"> (A197 – C), </w:t>
      </w:r>
    </w:p>
    <w:p w14:paraId="7042D376" w14:textId="77777777" w:rsidR="00696817" w:rsidRDefault="00696817" w:rsidP="00696817">
      <w:pPr>
        <w:spacing w:after="0"/>
      </w:pPr>
      <w:r w:rsidRPr="00696817">
        <w:t xml:space="preserve">rybitwa rzeczna Sterna </w:t>
      </w:r>
      <w:proofErr w:type="spellStart"/>
      <w:r w:rsidRPr="00696817">
        <w:t>hirundo</w:t>
      </w:r>
      <w:proofErr w:type="spellEnd"/>
      <w:r w:rsidRPr="00696817">
        <w:t xml:space="preserve"> (A193 – B), </w:t>
      </w:r>
    </w:p>
    <w:p w14:paraId="673D6703" w14:textId="77777777" w:rsidR="00696817" w:rsidRDefault="00696817" w:rsidP="00696817">
      <w:pPr>
        <w:spacing w:after="0"/>
      </w:pPr>
      <w:r w:rsidRPr="00696817">
        <w:t xml:space="preserve">sieweczka rzeczna </w:t>
      </w:r>
      <w:proofErr w:type="spellStart"/>
      <w:r w:rsidRPr="00696817">
        <w:t>Charadrius</w:t>
      </w:r>
      <w:proofErr w:type="spellEnd"/>
      <w:r w:rsidRPr="00696817">
        <w:t xml:space="preserve"> </w:t>
      </w:r>
      <w:proofErr w:type="spellStart"/>
      <w:r w:rsidRPr="00696817">
        <w:t>dubius</w:t>
      </w:r>
      <w:proofErr w:type="spellEnd"/>
      <w:r w:rsidRPr="00696817">
        <w:t xml:space="preserve"> (A136 – B), </w:t>
      </w:r>
    </w:p>
    <w:p w14:paraId="29736A42" w14:textId="77777777" w:rsidR="00696817" w:rsidRDefault="00696817" w:rsidP="00696817">
      <w:pPr>
        <w:spacing w:after="0"/>
      </w:pPr>
      <w:r w:rsidRPr="00696817">
        <w:t xml:space="preserve">trzciniak </w:t>
      </w:r>
      <w:proofErr w:type="spellStart"/>
      <w:r w:rsidRPr="00696817">
        <w:t>Acrocephalus</w:t>
      </w:r>
      <w:proofErr w:type="spellEnd"/>
      <w:r w:rsidRPr="00696817">
        <w:t xml:space="preserve"> </w:t>
      </w:r>
      <w:proofErr w:type="spellStart"/>
      <w:r w:rsidRPr="00696817">
        <w:t>arundinaceus</w:t>
      </w:r>
      <w:proofErr w:type="spellEnd"/>
      <w:r w:rsidRPr="00696817">
        <w:t xml:space="preserve"> (A298 – C), </w:t>
      </w:r>
    </w:p>
    <w:p w14:paraId="4FDD41C1" w14:textId="5E0BE4C2" w:rsidR="00696817" w:rsidRPr="00696817" w:rsidRDefault="00696817" w:rsidP="00696817">
      <w:pPr>
        <w:spacing w:after="0"/>
      </w:pPr>
      <w:r w:rsidRPr="00696817">
        <w:t xml:space="preserve">zimorodek </w:t>
      </w:r>
      <w:proofErr w:type="spellStart"/>
      <w:r w:rsidRPr="00696817">
        <w:t>Alcedo</w:t>
      </w:r>
      <w:proofErr w:type="spellEnd"/>
      <w:r w:rsidRPr="00696817">
        <w:t xml:space="preserve"> </w:t>
      </w:r>
      <w:proofErr w:type="spellStart"/>
      <w:r w:rsidRPr="00696817">
        <w:t>atthis</w:t>
      </w:r>
      <w:proofErr w:type="spellEnd"/>
      <w:r w:rsidRPr="00696817">
        <w:t xml:space="preserve"> (A229 – C), żuraw </w:t>
      </w:r>
      <w:proofErr w:type="spellStart"/>
      <w:r w:rsidRPr="00696817">
        <w:t>Grus</w:t>
      </w:r>
      <w:proofErr w:type="spellEnd"/>
      <w:r w:rsidRPr="00696817">
        <w:t xml:space="preserve"> </w:t>
      </w:r>
      <w:proofErr w:type="spellStart"/>
      <w:r w:rsidRPr="00696817">
        <w:t>grus</w:t>
      </w:r>
      <w:proofErr w:type="spellEnd"/>
      <w:r w:rsidRPr="00696817">
        <w:t xml:space="preserve"> (A127 – C).</w:t>
      </w:r>
    </w:p>
    <w:p w14:paraId="120A8DB5" w14:textId="0953BE39" w:rsidR="00935227" w:rsidRDefault="00696817">
      <w:pPr>
        <w:rPr>
          <w:b/>
          <w:bCs/>
          <w:u w:val="single"/>
        </w:rPr>
      </w:pPr>
      <w:r w:rsidRPr="00696817">
        <w:rPr>
          <w:b/>
          <w:bCs/>
          <w:u w:val="single"/>
        </w:rPr>
        <w:lastRenderedPageBreak/>
        <w:t>Żwirownia Skoki</w:t>
      </w:r>
    </w:p>
    <w:p w14:paraId="6CB538B7" w14:textId="3B94F941" w:rsidR="00696817" w:rsidRDefault="00696817">
      <w:r w:rsidRPr="00696817">
        <w:t>Żwirownia Skoki o powierzchni ogólnej 166,32 ha położona jest w całości w zasięgu terytorialnym terenie Nadleśnictwa Włocławek, natomiast w zarządzie</w:t>
      </w:r>
      <w:r>
        <w:t xml:space="preserve"> </w:t>
      </w:r>
      <w:r w:rsidRPr="00696817">
        <w:t>nadleśnictwa pozostaje jedynie 9,84 ha obszaru. Żwirownia Skoki w aktualnej formie została powołana Rozporządzeniem Ministra Środowiska z dnia 12 stycznia 2011 r. w sprawie obszarów specjalnej ochrony ptaków (Dz. U. Nr 25, poz. 133).</w:t>
      </w:r>
    </w:p>
    <w:p w14:paraId="5D2B02A3" w14:textId="31B6F69C" w:rsidR="00696817" w:rsidRDefault="00696817">
      <w:r w:rsidRPr="00696817">
        <w:t>Obszar położony jest w pobliżu południowego brzegu Zbiornika Włocławskiego, w odległości około 300 metrów. Teren ten powstał w wyniku eksploatacji żwiru, a jego zasadniczą część stanowią zalane wodą wyrobiska. Jest najmniejszym w Polsce obszarem specjalnej ochrony ptaków powstałym na skutek wydobycia żwiru. Ze względu na znaczną głębokość tych zbiorników, pas roślinności szuwarowej jest słabo rozwinięty i występuje jedynie w wąskim pasie wzdłuż brzegów. Na powierzchni zbiorników znajduje się wiele wysp – porośniętych roślinnością zielną, krzewami lub drzewami liściastymi. Na dwóch największych, pozbawionych drzew wyspach, zlokalizowane są kolonie lęgowe śmieszki, rybitwy rzecznej, mewy siwej oraz mewy czarnogłowej. W zachodniej części ostoi nadal funkcjonuje kopalnia kruszywa.</w:t>
      </w:r>
    </w:p>
    <w:p w14:paraId="1FDA06F2" w14:textId="77777777" w:rsidR="00696817" w:rsidRDefault="00696817">
      <w:r w:rsidRPr="00696817">
        <w:t xml:space="preserve">Do gatunków ptaków chronionych wg I tzw. dyrektywy ptasiej (z kodami podanymi w nawiasie oraz globalną oceną wartości obszaru dla ochrony danego gatunku należą: </w:t>
      </w:r>
    </w:p>
    <w:p w14:paraId="37E0A8D0" w14:textId="77777777" w:rsidR="00696817" w:rsidRDefault="00696817" w:rsidP="00696817">
      <w:pPr>
        <w:spacing w:after="0"/>
      </w:pPr>
      <w:r w:rsidRPr="00696817">
        <w:t xml:space="preserve">mewa czarnogłowa </w:t>
      </w:r>
      <w:proofErr w:type="spellStart"/>
      <w:r w:rsidRPr="00696817">
        <w:t>Larus</w:t>
      </w:r>
      <w:proofErr w:type="spellEnd"/>
      <w:r w:rsidRPr="00696817">
        <w:t xml:space="preserve"> </w:t>
      </w:r>
      <w:proofErr w:type="spellStart"/>
      <w:r w:rsidRPr="00696817">
        <w:t>melanocephalus</w:t>
      </w:r>
      <w:proofErr w:type="spellEnd"/>
      <w:r w:rsidRPr="00696817">
        <w:t xml:space="preserve"> (A176 – B), </w:t>
      </w:r>
    </w:p>
    <w:p w14:paraId="16245B84" w14:textId="77777777" w:rsidR="00696817" w:rsidRDefault="00696817" w:rsidP="00696817">
      <w:pPr>
        <w:spacing w:after="0"/>
      </w:pPr>
      <w:r w:rsidRPr="00696817">
        <w:t xml:space="preserve">mewa siwa </w:t>
      </w:r>
      <w:proofErr w:type="spellStart"/>
      <w:r w:rsidRPr="00696817">
        <w:t>Larus</w:t>
      </w:r>
      <w:proofErr w:type="spellEnd"/>
      <w:r w:rsidRPr="00696817">
        <w:t xml:space="preserve"> </w:t>
      </w:r>
      <w:proofErr w:type="spellStart"/>
      <w:r w:rsidRPr="00696817">
        <w:t>canus</w:t>
      </w:r>
      <w:proofErr w:type="spellEnd"/>
      <w:r w:rsidRPr="00696817">
        <w:t xml:space="preserve"> (A182 – C), </w:t>
      </w:r>
    </w:p>
    <w:p w14:paraId="67E08461" w14:textId="77777777" w:rsidR="00696817" w:rsidRDefault="00696817" w:rsidP="00696817">
      <w:pPr>
        <w:spacing w:after="0"/>
      </w:pPr>
      <w:r w:rsidRPr="00696817">
        <w:t xml:space="preserve">rybitwa rzeczna Sterna </w:t>
      </w:r>
      <w:proofErr w:type="spellStart"/>
      <w:r w:rsidRPr="00696817">
        <w:t>hirundo</w:t>
      </w:r>
      <w:proofErr w:type="spellEnd"/>
      <w:r w:rsidRPr="00696817">
        <w:t xml:space="preserve"> (A193 – B), </w:t>
      </w:r>
    </w:p>
    <w:p w14:paraId="531F9F8E" w14:textId="52109AA9" w:rsidR="00696817" w:rsidRDefault="00696817" w:rsidP="00696817">
      <w:pPr>
        <w:spacing w:after="0"/>
      </w:pPr>
      <w:r w:rsidRPr="00696817">
        <w:t xml:space="preserve">śmieszka </w:t>
      </w:r>
      <w:proofErr w:type="spellStart"/>
      <w:r w:rsidRPr="00696817">
        <w:t>Larus</w:t>
      </w:r>
      <w:proofErr w:type="spellEnd"/>
      <w:r w:rsidRPr="00696817">
        <w:t xml:space="preserve"> </w:t>
      </w:r>
      <w:proofErr w:type="spellStart"/>
      <w:r w:rsidRPr="00696817">
        <w:t>ridibundus</w:t>
      </w:r>
      <w:proofErr w:type="spellEnd"/>
      <w:r w:rsidRPr="00696817">
        <w:t xml:space="preserve"> (A179 – B).</w:t>
      </w:r>
    </w:p>
    <w:p w14:paraId="620A1FE8" w14:textId="3976F14E" w:rsidR="00696817" w:rsidRDefault="00696817" w:rsidP="00696817">
      <w:pPr>
        <w:spacing w:after="0"/>
      </w:pPr>
    </w:p>
    <w:p w14:paraId="23141800" w14:textId="77777777" w:rsidR="00696817" w:rsidRDefault="00696817" w:rsidP="00696817">
      <w:pPr>
        <w:spacing w:after="0"/>
      </w:pPr>
    </w:p>
    <w:p w14:paraId="6FC070BC" w14:textId="1458D1FD" w:rsidR="00696817" w:rsidRPr="00696817" w:rsidRDefault="00696817">
      <w:pPr>
        <w:rPr>
          <w:b/>
          <w:bCs/>
        </w:rPr>
      </w:pPr>
      <w:r w:rsidRPr="00696817">
        <w:rPr>
          <w:b/>
          <w:bCs/>
        </w:rPr>
        <w:t>Specjalne Obszary Ochrony Siedlisk</w:t>
      </w:r>
    </w:p>
    <w:p w14:paraId="2E7C90AE" w14:textId="59CD871A" w:rsidR="00696817" w:rsidRDefault="00696817">
      <w:pPr>
        <w:rPr>
          <w:b/>
          <w:bCs/>
          <w:u w:val="single"/>
        </w:rPr>
      </w:pPr>
      <w:r w:rsidRPr="00696817">
        <w:rPr>
          <w:b/>
          <w:bCs/>
          <w:u w:val="single"/>
        </w:rPr>
        <w:t xml:space="preserve">Błota </w:t>
      </w:r>
      <w:proofErr w:type="spellStart"/>
      <w:r w:rsidRPr="00696817">
        <w:rPr>
          <w:b/>
          <w:bCs/>
          <w:u w:val="single"/>
        </w:rPr>
        <w:t>Kłócieńskie</w:t>
      </w:r>
      <w:proofErr w:type="spellEnd"/>
    </w:p>
    <w:p w14:paraId="3CC4E7E2" w14:textId="211B05F9" w:rsidR="00696817" w:rsidRDefault="00696817">
      <w:r w:rsidRPr="00696817">
        <w:t xml:space="preserve">Błota </w:t>
      </w:r>
      <w:proofErr w:type="spellStart"/>
      <w:r w:rsidRPr="00696817">
        <w:t>Kłócieńskie</w:t>
      </w:r>
      <w:proofErr w:type="spellEnd"/>
      <w:r w:rsidRPr="00696817">
        <w:t xml:space="preserve"> o powierzchni ogólnej 3899,28 ha znajdują się w całości w zasięgu terytorialnym Nadleśnictwa Włocławek (w stanie posiadania nadleśnictwa – 907,91 ha). Obszar w aktualnej formie został powołany Rozporządzeniem Ministra Klimatu i Środowiska z dnia 2 września 2021 r. w sprawie specjalnego obszaru ochrony siedlisk Błota </w:t>
      </w:r>
      <w:proofErr w:type="spellStart"/>
      <w:r w:rsidRPr="00696817">
        <w:t>Kłócieńskie</w:t>
      </w:r>
      <w:proofErr w:type="spellEnd"/>
      <w:r w:rsidRPr="00696817">
        <w:t xml:space="preserve"> (Dz. U. z 2021 r. poz. 1919).</w:t>
      </w:r>
    </w:p>
    <w:p w14:paraId="24C0EF3C" w14:textId="2F632108" w:rsidR="00696817" w:rsidRDefault="00696817">
      <w:r w:rsidRPr="00696817">
        <w:t xml:space="preserve">Od północy „Błota </w:t>
      </w:r>
      <w:proofErr w:type="spellStart"/>
      <w:r w:rsidRPr="00696817">
        <w:t>Kłócieńskie</w:t>
      </w:r>
      <w:proofErr w:type="spellEnd"/>
      <w:r w:rsidRPr="00696817">
        <w:t xml:space="preserve">” graniczą z piaszczystym, wydmowym terenem Kotliny Płockiej, natomiast od południa sąsiadują z morenową wysoczyzną Pojezierza Kujawskiego. Jej krawędź przebiega wzdłuż drogi łączącej Kowal i Gostynin. Obszar „Błot </w:t>
      </w:r>
      <w:proofErr w:type="spellStart"/>
      <w:r w:rsidRPr="00696817">
        <w:t>Kłócieńskich</w:t>
      </w:r>
      <w:proofErr w:type="spellEnd"/>
      <w:r w:rsidRPr="00696817">
        <w:t xml:space="preserve">” charakteryzuje się obecnością jezior </w:t>
      </w:r>
      <w:proofErr w:type="spellStart"/>
      <w:r w:rsidRPr="00696817">
        <w:t>wytopiskowych</w:t>
      </w:r>
      <w:proofErr w:type="spellEnd"/>
      <w:r w:rsidRPr="00696817">
        <w:t xml:space="preserve"> oraz bezodpływowych zagłębień, wypełnionych osadami limnicznymi i torfami. Wśród występujących tu utworów można wyróżnić: namuły den dolinnych, namuły torfiaste, torfy, gytie, deluwia z krawędzi wysoczyzny oraz piaski eoliczne, formujące słabo zaznaczone w krajobrazie wydmy. Namuły den dolinnych powstały w wyniku spłukiwania materiału ze zboczy i powolnego przepływu wód doliną </w:t>
      </w:r>
      <w:proofErr w:type="spellStart"/>
      <w:r w:rsidRPr="00696817">
        <w:t>Rakutówki</w:t>
      </w:r>
      <w:proofErr w:type="spellEnd"/>
      <w:r w:rsidRPr="00696817">
        <w:t>.</w:t>
      </w:r>
      <w:r w:rsidRPr="00696817">
        <w:t xml:space="preserve"> </w:t>
      </w:r>
      <w:r w:rsidRPr="00696817">
        <w:t xml:space="preserve">Centralną część terenu zajmuje płytkie Jezioro </w:t>
      </w:r>
      <w:proofErr w:type="spellStart"/>
      <w:r w:rsidRPr="00696817">
        <w:t>Rakutowskie</w:t>
      </w:r>
      <w:proofErr w:type="spellEnd"/>
      <w:r w:rsidRPr="00696817">
        <w:t xml:space="preserve"> o powierzchni około 188 ha oraz niewielkie jezioro Żłoby.</w:t>
      </w:r>
      <w:r>
        <w:t xml:space="preserve"> </w:t>
      </w:r>
      <w:r w:rsidRPr="00696817">
        <w:t>Dominującym typem użytkowania terenu są grunty rolne i łąki. Znaczne powierzchnie zajmują także szuwary, a w środkowej części występuje zwarty kompleks leśny.</w:t>
      </w:r>
    </w:p>
    <w:p w14:paraId="67763073" w14:textId="77777777" w:rsidR="00792D3D" w:rsidRDefault="00792D3D">
      <w:r w:rsidRPr="00792D3D">
        <w:t xml:space="preserve">Przedmiotami ochrony w obrębie obszaru są następujące siedliska przyrodnicze i gatunki: </w:t>
      </w:r>
    </w:p>
    <w:p w14:paraId="3A6304F3" w14:textId="77777777" w:rsidR="00792D3D" w:rsidRDefault="00792D3D" w:rsidP="00792D3D">
      <w:pPr>
        <w:spacing w:after="0"/>
      </w:pPr>
      <w:r w:rsidRPr="00792D3D">
        <w:t xml:space="preserve">• 2330 Wydmy śródlądowe z murawami </w:t>
      </w:r>
      <w:proofErr w:type="spellStart"/>
      <w:r w:rsidRPr="00792D3D">
        <w:t>napiaskowymi</w:t>
      </w:r>
      <w:proofErr w:type="spellEnd"/>
      <w:r w:rsidRPr="00792D3D">
        <w:t xml:space="preserve">; </w:t>
      </w:r>
    </w:p>
    <w:p w14:paraId="38513920" w14:textId="77777777" w:rsidR="00792D3D" w:rsidRDefault="00792D3D" w:rsidP="00792D3D">
      <w:pPr>
        <w:spacing w:after="0"/>
      </w:pPr>
      <w:r w:rsidRPr="00792D3D">
        <w:t xml:space="preserve">• 3130 Brzegi lub osuszane dna zbiorników wodnych ze zbiorowiskami z </w:t>
      </w:r>
      <w:proofErr w:type="spellStart"/>
      <w:r w:rsidRPr="00792D3D">
        <w:t>Littorelletea</w:t>
      </w:r>
      <w:proofErr w:type="spellEnd"/>
      <w:r w:rsidRPr="00792D3D">
        <w:t xml:space="preserve">, </w:t>
      </w:r>
      <w:proofErr w:type="spellStart"/>
      <w:r w:rsidRPr="00792D3D">
        <w:t>Isoëto</w:t>
      </w:r>
      <w:proofErr w:type="spellEnd"/>
      <w:r w:rsidRPr="00792D3D">
        <w:t xml:space="preserve"> </w:t>
      </w:r>
      <w:proofErr w:type="spellStart"/>
      <w:r w:rsidRPr="00792D3D">
        <w:t>Nanojuncetea</w:t>
      </w:r>
      <w:proofErr w:type="spellEnd"/>
      <w:r w:rsidRPr="00792D3D">
        <w:t xml:space="preserve">; </w:t>
      </w:r>
    </w:p>
    <w:p w14:paraId="435F2A3B" w14:textId="77777777" w:rsidR="00792D3D" w:rsidRDefault="00792D3D" w:rsidP="00792D3D">
      <w:pPr>
        <w:spacing w:after="0"/>
      </w:pPr>
      <w:r w:rsidRPr="00792D3D">
        <w:t xml:space="preserve">• 3140 </w:t>
      </w:r>
      <w:proofErr w:type="spellStart"/>
      <w:r w:rsidRPr="00792D3D">
        <w:t>Twardowodne</w:t>
      </w:r>
      <w:proofErr w:type="spellEnd"/>
      <w:r w:rsidRPr="00792D3D">
        <w:t xml:space="preserve"> </w:t>
      </w:r>
      <w:proofErr w:type="spellStart"/>
      <w:r w:rsidRPr="00792D3D">
        <w:t>oligo</w:t>
      </w:r>
      <w:proofErr w:type="spellEnd"/>
      <w:r w:rsidRPr="00792D3D">
        <w:t>- i mezotroficzne zbiorniki wodne z podwodnymi łąkami ramienic (</w:t>
      </w:r>
      <w:proofErr w:type="spellStart"/>
      <w:r w:rsidRPr="00792D3D">
        <w:t>Charetea</w:t>
      </w:r>
      <w:proofErr w:type="spellEnd"/>
      <w:r w:rsidRPr="00792D3D">
        <w:t xml:space="preserve">); </w:t>
      </w:r>
    </w:p>
    <w:p w14:paraId="2A2BFCC1" w14:textId="77777777" w:rsidR="00792D3D" w:rsidRDefault="00792D3D" w:rsidP="00792D3D">
      <w:pPr>
        <w:spacing w:after="0"/>
      </w:pPr>
      <w:r w:rsidRPr="00792D3D">
        <w:t xml:space="preserve">• 3150 Starorzecza i naturalne eutroficzne zbiorniki wodne ze zbiorowiskami z </w:t>
      </w:r>
      <w:proofErr w:type="spellStart"/>
      <w:r w:rsidRPr="00792D3D">
        <w:t>Nymphaeion</w:t>
      </w:r>
      <w:proofErr w:type="spellEnd"/>
      <w:r w:rsidRPr="00792D3D">
        <w:t xml:space="preserve">, </w:t>
      </w:r>
      <w:proofErr w:type="spellStart"/>
      <w:r w:rsidRPr="00792D3D">
        <w:t>Potamion</w:t>
      </w:r>
      <w:proofErr w:type="spellEnd"/>
      <w:r w:rsidRPr="00792D3D">
        <w:t xml:space="preserve">; </w:t>
      </w:r>
    </w:p>
    <w:p w14:paraId="45CF13B6" w14:textId="77777777" w:rsidR="00792D3D" w:rsidRDefault="00792D3D" w:rsidP="00792D3D">
      <w:pPr>
        <w:spacing w:after="0"/>
      </w:pPr>
      <w:r w:rsidRPr="00792D3D">
        <w:t xml:space="preserve">• 6410 </w:t>
      </w:r>
      <w:proofErr w:type="spellStart"/>
      <w:r w:rsidRPr="00792D3D">
        <w:t>Zmiennowilgotne</w:t>
      </w:r>
      <w:proofErr w:type="spellEnd"/>
      <w:r w:rsidRPr="00792D3D">
        <w:t xml:space="preserve"> łąki </w:t>
      </w:r>
      <w:proofErr w:type="spellStart"/>
      <w:r w:rsidRPr="00792D3D">
        <w:t>trzęślicowe</w:t>
      </w:r>
      <w:proofErr w:type="spellEnd"/>
      <w:r w:rsidRPr="00792D3D">
        <w:t xml:space="preserve"> (</w:t>
      </w:r>
      <w:proofErr w:type="spellStart"/>
      <w:r w:rsidRPr="00792D3D">
        <w:t>Molinion</w:t>
      </w:r>
      <w:proofErr w:type="spellEnd"/>
      <w:r w:rsidRPr="00792D3D">
        <w:t xml:space="preserve">); </w:t>
      </w:r>
    </w:p>
    <w:p w14:paraId="48EACE79" w14:textId="77777777" w:rsidR="00792D3D" w:rsidRDefault="00792D3D" w:rsidP="00792D3D">
      <w:pPr>
        <w:spacing w:after="0"/>
      </w:pPr>
      <w:r w:rsidRPr="00792D3D">
        <w:t xml:space="preserve">• 6430 </w:t>
      </w:r>
      <w:proofErr w:type="spellStart"/>
      <w:r w:rsidRPr="00792D3D">
        <w:t>Ziołorośla</w:t>
      </w:r>
      <w:proofErr w:type="spellEnd"/>
      <w:r w:rsidRPr="00792D3D">
        <w:t xml:space="preserve"> górskie (</w:t>
      </w:r>
      <w:proofErr w:type="spellStart"/>
      <w:r w:rsidRPr="00792D3D">
        <w:t>Adenostylion</w:t>
      </w:r>
      <w:proofErr w:type="spellEnd"/>
      <w:r w:rsidRPr="00792D3D">
        <w:t xml:space="preserve"> </w:t>
      </w:r>
      <w:proofErr w:type="spellStart"/>
      <w:r w:rsidRPr="00792D3D">
        <w:t>alliariae</w:t>
      </w:r>
      <w:proofErr w:type="spellEnd"/>
      <w:r w:rsidRPr="00792D3D">
        <w:t xml:space="preserve">) i </w:t>
      </w:r>
      <w:proofErr w:type="spellStart"/>
      <w:r w:rsidRPr="00792D3D">
        <w:t>ziołorośla</w:t>
      </w:r>
      <w:proofErr w:type="spellEnd"/>
      <w:r w:rsidRPr="00792D3D">
        <w:t xml:space="preserve"> nadrzeczne (</w:t>
      </w:r>
      <w:proofErr w:type="spellStart"/>
      <w:r w:rsidRPr="00792D3D">
        <w:t>Convolvuletalia</w:t>
      </w:r>
      <w:proofErr w:type="spellEnd"/>
      <w:r w:rsidRPr="00792D3D">
        <w:t xml:space="preserve"> </w:t>
      </w:r>
      <w:proofErr w:type="spellStart"/>
      <w:r w:rsidRPr="00792D3D">
        <w:t>sepium</w:t>
      </w:r>
      <w:proofErr w:type="spellEnd"/>
      <w:r w:rsidRPr="00792D3D">
        <w:t xml:space="preserve">); </w:t>
      </w:r>
    </w:p>
    <w:p w14:paraId="59B62113" w14:textId="77777777" w:rsidR="00792D3D" w:rsidRDefault="00792D3D" w:rsidP="00792D3D">
      <w:pPr>
        <w:spacing w:after="0"/>
      </w:pPr>
      <w:r w:rsidRPr="00792D3D">
        <w:t>• 6510 Niżowe i świeże łąki użytkowane ekstensywnie (</w:t>
      </w:r>
      <w:proofErr w:type="spellStart"/>
      <w:r w:rsidRPr="00792D3D">
        <w:t>Arrhenatherion</w:t>
      </w:r>
      <w:proofErr w:type="spellEnd"/>
      <w:r w:rsidRPr="00792D3D">
        <w:t xml:space="preserve"> </w:t>
      </w:r>
      <w:proofErr w:type="spellStart"/>
      <w:r w:rsidRPr="00792D3D">
        <w:t>elatioris</w:t>
      </w:r>
      <w:proofErr w:type="spellEnd"/>
      <w:r w:rsidRPr="00792D3D">
        <w:t xml:space="preserve">); </w:t>
      </w:r>
    </w:p>
    <w:p w14:paraId="4CA83B09" w14:textId="77777777" w:rsidR="00792D3D" w:rsidRDefault="00792D3D" w:rsidP="00792D3D">
      <w:pPr>
        <w:spacing w:after="0"/>
      </w:pPr>
      <w:r w:rsidRPr="00792D3D">
        <w:t xml:space="preserve">• 7210* Torfowiska </w:t>
      </w:r>
      <w:proofErr w:type="spellStart"/>
      <w:r w:rsidRPr="00792D3D">
        <w:t>nakredowe</w:t>
      </w:r>
      <w:proofErr w:type="spellEnd"/>
      <w:r w:rsidRPr="00792D3D">
        <w:t xml:space="preserve">; </w:t>
      </w:r>
    </w:p>
    <w:p w14:paraId="749610A6" w14:textId="77777777" w:rsidR="00792D3D" w:rsidRDefault="00792D3D" w:rsidP="00792D3D">
      <w:pPr>
        <w:spacing w:after="0"/>
      </w:pPr>
      <w:r w:rsidRPr="00792D3D">
        <w:t xml:space="preserve">• 7230 Górskie i nizinne torfowiska zasadowe o charakterze młak, turzycowisk i mechowisk; </w:t>
      </w:r>
    </w:p>
    <w:p w14:paraId="5AF33AE7" w14:textId="77777777" w:rsidR="00792D3D" w:rsidRDefault="00792D3D" w:rsidP="00792D3D">
      <w:pPr>
        <w:spacing w:after="0"/>
      </w:pPr>
      <w:r w:rsidRPr="00792D3D">
        <w:t xml:space="preserve">• 9170 Grąd środkowoeuropejski i </w:t>
      </w:r>
      <w:proofErr w:type="spellStart"/>
      <w:r w:rsidRPr="00792D3D">
        <w:t>subkontynentalny</w:t>
      </w:r>
      <w:proofErr w:type="spellEnd"/>
      <w:r w:rsidRPr="00792D3D">
        <w:t xml:space="preserve"> (Galio-</w:t>
      </w:r>
      <w:proofErr w:type="spellStart"/>
      <w:r w:rsidRPr="00792D3D">
        <w:t>Carpinetum</w:t>
      </w:r>
      <w:proofErr w:type="spellEnd"/>
      <w:r w:rsidRPr="00792D3D">
        <w:t xml:space="preserve">, </w:t>
      </w:r>
      <w:proofErr w:type="spellStart"/>
      <w:r w:rsidRPr="00792D3D">
        <w:t>Tilio-Carpinetum</w:t>
      </w:r>
      <w:proofErr w:type="spellEnd"/>
      <w:r w:rsidRPr="00792D3D">
        <w:t xml:space="preserve">); </w:t>
      </w:r>
    </w:p>
    <w:p w14:paraId="4A74AB46" w14:textId="77777777" w:rsidR="00792D3D" w:rsidRDefault="00792D3D" w:rsidP="00792D3D">
      <w:pPr>
        <w:spacing w:after="0"/>
      </w:pPr>
      <w:r w:rsidRPr="00792D3D">
        <w:lastRenderedPageBreak/>
        <w:t>• 91E0* Łęgi wierzbowe, topolowe, olszowe i jesionowe (</w:t>
      </w:r>
      <w:proofErr w:type="spellStart"/>
      <w:r w:rsidRPr="00792D3D">
        <w:t>Salicetum</w:t>
      </w:r>
      <w:proofErr w:type="spellEnd"/>
      <w:r w:rsidRPr="00792D3D">
        <w:t xml:space="preserve"> albo-</w:t>
      </w:r>
      <w:proofErr w:type="spellStart"/>
      <w:r w:rsidRPr="00792D3D">
        <w:t>fragilis</w:t>
      </w:r>
      <w:proofErr w:type="spellEnd"/>
      <w:r w:rsidRPr="00792D3D">
        <w:t xml:space="preserve">, </w:t>
      </w:r>
      <w:proofErr w:type="spellStart"/>
      <w:r w:rsidRPr="00792D3D">
        <w:t>Populetum</w:t>
      </w:r>
      <w:proofErr w:type="spellEnd"/>
      <w:r w:rsidRPr="00792D3D">
        <w:t xml:space="preserve"> </w:t>
      </w:r>
      <w:proofErr w:type="spellStart"/>
      <w:r w:rsidRPr="00792D3D">
        <w:t>albae</w:t>
      </w:r>
      <w:proofErr w:type="spellEnd"/>
      <w:r w:rsidRPr="00792D3D">
        <w:t xml:space="preserve">, </w:t>
      </w:r>
      <w:proofErr w:type="spellStart"/>
      <w:r w:rsidRPr="00792D3D">
        <w:t>Alnenion</w:t>
      </w:r>
      <w:proofErr w:type="spellEnd"/>
      <w:r w:rsidRPr="00792D3D">
        <w:t xml:space="preserve"> </w:t>
      </w:r>
      <w:proofErr w:type="spellStart"/>
      <w:r w:rsidRPr="00792D3D">
        <w:t>glutinoso-incanae</w:t>
      </w:r>
      <w:proofErr w:type="spellEnd"/>
      <w:r w:rsidRPr="00792D3D">
        <w:t xml:space="preserve">, olsy źródliskowe); </w:t>
      </w:r>
    </w:p>
    <w:p w14:paraId="1754DB3B" w14:textId="77777777" w:rsidR="00792D3D" w:rsidRDefault="00792D3D" w:rsidP="00792D3D">
      <w:pPr>
        <w:spacing w:after="0"/>
      </w:pPr>
      <w:r w:rsidRPr="00792D3D">
        <w:t>• 91F0 Łęgowe lasy dębowo-wiązowo-jesionowe (</w:t>
      </w:r>
      <w:proofErr w:type="spellStart"/>
      <w:r w:rsidRPr="00792D3D">
        <w:t>Ficario-Ulmetum</w:t>
      </w:r>
      <w:proofErr w:type="spellEnd"/>
      <w:r w:rsidRPr="00792D3D">
        <w:t xml:space="preserve">); </w:t>
      </w:r>
    </w:p>
    <w:p w14:paraId="034634DE" w14:textId="77777777" w:rsidR="00792D3D" w:rsidRDefault="00792D3D" w:rsidP="00792D3D">
      <w:pPr>
        <w:spacing w:after="0"/>
      </w:pPr>
      <w:r w:rsidRPr="00792D3D">
        <w:t xml:space="preserve">• 1337 bóbr europejski </w:t>
      </w:r>
      <w:proofErr w:type="spellStart"/>
      <w:r w:rsidRPr="00792D3D">
        <w:t>Castor</w:t>
      </w:r>
      <w:proofErr w:type="spellEnd"/>
      <w:r w:rsidRPr="00792D3D">
        <w:t xml:space="preserve"> </w:t>
      </w:r>
      <w:proofErr w:type="spellStart"/>
      <w:r w:rsidRPr="00792D3D">
        <w:t>fiber</w:t>
      </w:r>
      <w:proofErr w:type="spellEnd"/>
      <w:r w:rsidRPr="00792D3D">
        <w:t xml:space="preserve">; </w:t>
      </w:r>
    </w:p>
    <w:p w14:paraId="0222B1C4" w14:textId="77777777" w:rsidR="00792D3D" w:rsidRDefault="00792D3D" w:rsidP="00792D3D">
      <w:pPr>
        <w:spacing w:after="0"/>
      </w:pPr>
      <w:r w:rsidRPr="00792D3D">
        <w:t xml:space="preserve">• 1355 wydra Lutra </w:t>
      </w:r>
      <w:proofErr w:type="spellStart"/>
      <w:r w:rsidRPr="00792D3D">
        <w:t>lutra</w:t>
      </w:r>
      <w:proofErr w:type="spellEnd"/>
      <w:r w:rsidRPr="00792D3D">
        <w:t xml:space="preserve">; </w:t>
      </w:r>
    </w:p>
    <w:p w14:paraId="113C056E" w14:textId="77777777" w:rsidR="00792D3D" w:rsidRDefault="00792D3D" w:rsidP="00792D3D">
      <w:pPr>
        <w:spacing w:after="0"/>
      </w:pPr>
      <w:r w:rsidRPr="00792D3D">
        <w:t xml:space="preserve">• 1166 traszka grzebieniasta </w:t>
      </w:r>
      <w:proofErr w:type="spellStart"/>
      <w:r w:rsidRPr="00792D3D">
        <w:t>Triturus</w:t>
      </w:r>
      <w:proofErr w:type="spellEnd"/>
      <w:r w:rsidRPr="00792D3D">
        <w:t xml:space="preserve"> </w:t>
      </w:r>
      <w:proofErr w:type="spellStart"/>
      <w:r w:rsidRPr="00792D3D">
        <w:t>cristatus</w:t>
      </w:r>
      <w:proofErr w:type="spellEnd"/>
      <w:r w:rsidRPr="00792D3D">
        <w:t xml:space="preserve">; </w:t>
      </w:r>
    </w:p>
    <w:p w14:paraId="5FA71A2C" w14:textId="77777777" w:rsidR="00792D3D" w:rsidRDefault="00792D3D" w:rsidP="00792D3D">
      <w:pPr>
        <w:spacing w:after="0"/>
      </w:pPr>
      <w:r w:rsidRPr="00792D3D">
        <w:t xml:space="preserve">• 1188 kumak nizinny </w:t>
      </w:r>
      <w:proofErr w:type="spellStart"/>
      <w:r w:rsidRPr="00792D3D">
        <w:t>Bombina</w:t>
      </w:r>
      <w:proofErr w:type="spellEnd"/>
      <w:r w:rsidRPr="00792D3D">
        <w:t xml:space="preserve"> </w:t>
      </w:r>
      <w:proofErr w:type="spellStart"/>
      <w:r w:rsidRPr="00792D3D">
        <w:t>bombina</w:t>
      </w:r>
      <w:proofErr w:type="spellEnd"/>
      <w:r w:rsidRPr="00792D3D">
        <w:t xml:space="preserve">; </w:t>
      </w:r>
    </w:p>
    <w:p w14:paraId="34FA29B6" w14:textId="77777777" w:rsidR="00792D3D" w:rsidRDefault="00792D3D" w:rsidP="00792D3D">
      <w:pPr>
        <w:spacing w:after="0"/>
      </w:pPr>
      <w:r w:rsidRPr="00792D3D">
        <w:t xml:space="preserve">• 1617 </w:t>
      </w:r>
      <w:proofErr w:type="spellStart"/>
      <w:r w:rsidRPr="00792D3D">
        <w:t>starodub</w:t>
      </w:r>
      <w:proofErr w:type="spellEnd"/>
      <w:r w:rsidRPr="00792D3D">
        <w:t xml:space="preserve"> łąkowy </w:t>
      </w:r>
      <w:proofErr w:type="spellStart"/>
      <w:r w:rsidRPr="00792D3D">
        <w:t>Angelica</w:t>
      </w:r>
      <w:proofErr w:type="spellEnd"/>
      <w:r w:rsidRPr="00792D3D">
        <w:t xml:space="preserve"> </w:t>
      </w:r>
      <w:proofErr w:type="spellStart"/>
      <w:r w:rsidRPr="00792D3D">
        <w:t>palustris</w:t>
      </w:r>
      <w:proofErr w:type="spellEnd"/>
      <w:r w:rsidRPr="00792D3D">
        <w:t xml:space="preserve">; </w:t>
      </w:r>
    </w:p>
    <w:p w14:paraId="498A4528" w14:textId="77777777" w:rsidR="00792D3D" w:rsidRDefault="00792D3D" w:rsidP="00792D3D">
      <w:pPr>
        <w:spacing w:after="0"/>
      </w:pPr>
      <w:r w:rsidRPr="00792D3D">
        <w:t xml:space="preserve">• 1060 czerwończyk nieparek </w:t>
      </w:r>
      <w:proofErr w:type="spellStart"/>
      <w:r w:rsidRPr="00792D3D">
        <w:t>Lycaena</w:t>
      </w:r>
      <w:proofErr w:type="spellEnd"/>
      <w:r w:rsidRPr="00792D3D">
        <w:t xml:space="preserve"> </w:t>
      </w:r>
      <w:proofErr w:type="spellStart"/>
      <w:r w:rsidRPr="00792D3D">
        <w:t>dispar</w:t>
      </w:r>
      <w:proofErr w:type="spellEnd"/>
      <w:r w:rsidRPr="00792D3D">
        <w:t xml:space="preserve">; </w:t>
      </w:r>
    </w:p>
    <w:p w14:paraId="08F70F5E" w14:textId="0AAC6838" w:rsidR="00792D3D" w:rsidRDefault="00792D3D" w:rsidP="00792D3D">
      <w:pPr>
        <w:spacing w:after="0"/>
      </w:pPr>
      <w:r w:rsidRPr="00792D3D">
        <w:t xml:space="preserve">• 1393 </w:t>
      </w:r>
      <w:proofErr w:type="spellStart"/>
      <w:r w:rsidRPr="00792D3D">
        <w:t>sierpowiec</w:t>
      </w:r>
      <w:proofErr w:type="spellEnd"/>
      <w:r w:rsidRPr="00792D3D">
        <w:t xml:space="preserve"> błyszczący </w:t>
      </w:r>
      <w:proofErr w:type="spellStart"/>
      <w:r w:rsidRPr="00792D3D">
        <w:t>Drepanocladus</w:t>
      </w:r>
      <w:proofErr w:type="spellEnd"/>
      <w:r w:rsidRPr="00792D3D">
        <w:t xml:space="preserve"> </w:t>
      </w:r>
      <w:proofErr w:type="spellStart"/>
      <w:r w:rsidRPr="00792D3D">
        <w:t>vernicosus</w:t>
      </w:r>
      <w:proofErr w:type="spellEnd"/>
      <w:r w:rsidRPr="00792D3D">
        <w:t>.</w:t>
      </w:r>
    </w:p>
    <w:p w14:paraId="1326DDF3" w14:textId="77777777" w:rsidR="00792D3D" w:rsidRDefault="00792D3D"/>
    <w:p w14:paraId="5C08E94B" w14:textId="551D7031" w:rsidR="00792D3D" w:rsidRDefault="00792D3D">
      <w:pPr>
        <w:rPr>
          <w:b/>
          <w:bCs/>
          <w:u w:val="single"/>
        </w:rPr>
      </w:pPr>
      <w:r w:rsidRPr="00792D3D">
        <w:rPr>
          <w:b/>
          <w:bCs/>
          <w:u w:val="single"/>
        </w:rPr>
        <w:t>Włocławska Dolina Wisły</w:t>
      </w:r>
    </w:p>
    <w:p w14:paraId="6565FB7D" w14:textId="1B102838" w:rsidR="00792D3D" w:rsidRDefault="00792D3D">
      <w:r w:rsidRPr="00792D3D">
        <w:t>Włocławska Dolina Wisły o powierzchni ogólnej 4763,76 ha od północy wchodzi w zasięg terytorialny Nadleśnictwa Włocławek na obszarze 2324,36 ha, z czego w zarządzie nadleśnictwa znajduje się 436,46 ha. Obszar w aktualnej formie został powołany Rozporządzeniem Ministra Klimatu i Środowiska z dnia 2 września 2021 r. w sprawie specjalnego obszaru ochrony siedlisk Włocławska Dolina Wisły (Dz. U. z 2021 r. poz. 1720).</w:t>
      </w:r>
    </w:p>
    <w:p w14:paraId="55E39FAB" w14:textId="2AA6F9C3" w:rsidR="00792D3D" w:rsidRDefault="00792D3D">
      <w:r w:rsidRPr="00792D3D">
        <w:t>Obszar ostoi obejmuje dolinę Wisły wraz z korytem rzeki, terasą zalewową oraz fragmentami stromych zboczy. Włocławska Dolina Wisły wyróżnia się typowymi dla dużych rzek nizinnych formami geomorfologicznymi: piaszczystymi wyspami, rozległymi starorzeczami, stromymi skarpami i progami tektonicznymi.</w:t>
      </w:r>
      <w:r>
        <w:t xml:space="preserve"> </w:t>
      </w:r>
      <w:r w:rsidRPr="00792D3D">
        <w:t>Szczególnie interesujący jest odcinek przełomowy koło Nieszawy, będący granicą między Kotliną Płocką a Toruńską. Rzeka tworzy tu szerokie zakola, które mogą zajmować nawet 1/3 szerokości doliny. Siedliska kształtowane są przez obecność wody, a ich zróżnicowanie zależy od uwilgotnienia i rodzaju osadów.</w:t>
      </w:r>
      <w:r>
        <w:t xml:space="preserve"> </w:t>
      </w:r>
      <w:r w:rsidRPr="00792D3D">
        <w:t>Siedliska kształtowane są przez obecność wody, a ich zróżnicowanie zależy od uwilgotnienia i rodzaju osadów. Blisko koryta występują siedliska inicjalne, na starorzeczach zachodzi naturalne lądowacenie.</w:t>
      </w:r>
      <w:r w:rsidRPr="00792D3D">
        <w:t xml:space="preserve"> </w:t>
      </w:r>
      <w:r w:rsidRPr="00792D3D">
        <w:t>Na zboczach doliny wykształciły się bardziej zróżnicowane zbiorowiska – od muraw i zarośli po lasy. Rzeźba terenu sprzyja też występowaniu siedlisk kserotermicznych</w:t>
      </w:r>
      <w:r>
        <w:t xml:space="preserve">. </w:t>
      </w:r>
      <w:r w:rsidR="00335B8B" w:rsidRPr="00335B8B">
        <w:t xml:space="preserve">Piaszczyste łachy w korycie rzeki tworzą się wskutek działalności erozyjno-akumulacyjnej Wisły, szczególnie poniżej tamy we Włocławku. Okresowe zalewy są tu kluczowe dla utrzymania zbiorowisk łęgowych z klas </w:t>
      </w:r>
      <w:proofErr w:type="spellStart"/>
      <w:r w:rsidR="00335B8B" w:rsidRPr="00335B8B">
        <w:t>Salicetea</w:t>
      </w:r>
      <w:proofErr w:type="spellEnd"/>
      <w:r w:rsidR="00335B8B" w:rsidRPr="00335B8B">
        <w:t xml:space="preserve"> </w:t>
      </w:r>
      <w:proofErr w:type="spellStart"/>
      <w:r w:rsidR="00335B8B" w:rsidRPr="00335B8B">
        <w:t>purpureae</w:t>
      </w:r>
      <w:proofErr w:type="spellEnd"/>
      <w:r w:rsidR="00335B8B" w:rsidRPr="00335B8B">
        <w:t xml:space="preserve"> i </w:t>
      </w:r>
      <w:proofErr w:type="spellStart"/>
      <w:r w:rsidR="00335B8B" w:rsidRPr="00335B8B">
        <w:t>Alno-Ulmion</w:t>
      </w:r>
      <w:proofErr w:type="spellEnd"/>
      <w:r w:rsidR="00335B8B" w:rsidRPr="00335B8B">
        <w:t xml:space="preserve">. Nowe wyspy porastają efemeryczne zbiorowiska z klas </w:t>
      </w:r>
      <w:proofErr w:type="spellStart"/>
      <w:r w:rsidR="00335B8B" w:rsidRPr="00335B8B">
        <w:t>Bidentetea</w:t>
      </w:r>
      <w:proofErr w:type="spellEnd"/>
      <w:r w:rsidR="00335B8B" w:rsidRPr="00335B8B">
        <w:t xml:space="preserve"> </w:t>
      </w:r>
      <w:proofErr w:type="spellStart"/>
      <w:r w:rsidR="00335B8B" w:rsidRPr="00335B8B">
        <w:t>tripartiti</w:t>
      </w:r>
      <w:proofErr w:type="spellEnd"/>
      <w:r w:rsidR="00335B8B" w:rsidRPr="00335B8B">
        <w:t xml:space="preserve"> i </w:t>
      </w:r>
      <w:proofErr w:type="spellStart"/>
      <w:r w:rsidR="00335B8B" w:rsidRPr="00335B8B">
        <w:t>Isoëto-Nanojuncetea</w:t>
      </w:r>
      <w:proofErr w:type="spellEnd"/>
      <w:r w:rsidR="00335B8B" w:rsidRPr="00335B8B">
        <w:t>, starsze – zarośla wierzbowe i łęgi topolowe</w:t>
      </w:r>
      <w:r w:rsidR="00335B8B">
        <w:t>.</w:t>
      </w:r>
    </w:p>
    <w:p w14:paraId="62C88967" w14:textId="74A20C16" w:rsidR="00335B8B" w:rsidRDefault="00335B8B">
      <w:r w:rsidRPr="00335B8B">
        <w:t>Na terenie omawianego obszaru znajduje się rezerwat przyrody Kulin, którego celem powołania było zachowanie naturalnych zespołów leśnych (grądy, świetliste dąbrowy, fragmenty łęgów) oraz muraw kserotermicznych z rzadkimi gatunkami</w:t>
      </w:r>
      <w:r>
        <w:t>.</w:t>
      </w:r>
    </w:p>
    <w:p w14:paraId="5A1AAC72" w14:textId="77777777" w:rsidR="00335B8B" w:rsidRDefault="00335B8B">
      <w:r w:rsidRPr="00335B8B">
        <w:t xml:space="preserve">Przedmiotami ochrony w obrębie obszaru są następujące siedliska przyrodnicze i gatunki: </w:t>
      </w:r>
    </w:p>
    <w:p w14:paraId="2C4EB7EA" w14:textId="77777777" w:rsidR="00335B8B" w:rsidRDefault="00335B8B" w:rsidP="00335B8B">
      <w:pPr>
        <w:spacing w:after="0"/>
      </w:pPr>
      <w:r w:rsidRPr="00335B8B">
        <w:t>• 6510 Niżowe i górskie świeże łąki użytkowane ekstensywnie (</w:t>
      </w:r>
      <w:proofErr w:type="spellStart"/>
      <w:r w:rsidRPr="00335B8B">
        <w:t>Arrhenatherion</w:t>
      </w:r>
      <w:proofErr w:type="spellEnd"/>
      <w:r w:rsidRPr="00335B8B">
        <w:t xml:space="preserve"> </w:t>
      </w:r>
      <w:proofErr w:type="spellStart"/>
      <w:r w:rsidRPr="00335B8B">
        <w:t>elatioris</w:t>
      </w:r>
      <w:proofErr w:type="spellEnd"/>
      <w:r w:rsidRPr="00335B8B">
        <w:t xml:space="preserve">); </w:t>
      </w:r>
    </w:p>
    <w:p w14:paraId="04CD4EF4" w14:textId="77777777" w:rsidR="00335B8B" w:rsidRDefault="00335B8B" w:rsidP="00335B8B">
      <w:pPr>
        <w:spacing w:after="0"/>
      </w:pPr>
      <w:r w:rsidRPr="00335B8B">
        <w:t xml:space="preserve">• 9170 Grąd środkowoeuropejski i </w:t>
      </w:r>
      <w:proofErr w:type="spellStart"/>
      <w:r w:rsidRPr="00335B8B">
        <w:t>subkontynentalny</w:t>
      </w:r>
      <w:proofErr w:type="spellEnd"/>
      <w:r w:rsidRPr="00335B8B">
        <w:t xml:space="preserve"> (Galio-</w:t>
      </w:r>
      <w:proofErr w:type="spellStart"/>
      <w:r w:rsidRPr="00335B8B">
        <w:t>Carpinetum</w:t>
      </w:r>
      <w:proofErr w:type="spellEnd"/>
      <w:r w:rsidRPr="00335B8B">
        <w:t xml:space="preserve">, </w:t>
      </w:r>
      <w:proofErr w:type="spellStart"/>
      <w:r w:rsidRPr="00335B8B">
        <w:t>Tilio-Carpinetum</w:t>
      </w:r>
      <w:proofErr w:type="spellEnd"/>
      <w:r w:rsidRPr="00335B8B">
        <w:t xml:space="preserve">); </w:t>
      </w:r>
    </w:p>
    <w:p w14:paraId="546A32FE" w14:textId="77777777" w:rsidR="00335B8B" w:rsidRDefault="00335B8B" w:rsidP="00335B8B">
      <w:pPr>
        <w:spacing w:after="0"/>
      </w:pPr>
      <w:r w:rsidRPr="00335B8B">
        <w:t>• 91E0* Łęgi wierzbowe, topolowe, olszowe i jesionowe (</w:t>
      </w:r>
      <w:proofErr w:type="spellStart"/>
      <w:r w:rsidRPr="00335B8B">
        <w:t>Salicetum</w:t>
      </w:r>
      <w:proofErr w:type="spellEnd"/>
      <w:r w:rsidRPr="00335B8B">
        <w:t xml:space="preserve"> albo-</w:t>
      </w:r>
      <w:proofErr w:type="spellStart"/>
      <w:r w:rsidRPr="00335B8B">
        <w:t>fragilis</w:t>
      </w:r>
      <w:proofErr w:type="spellEnd"/>
      <w:r w:rsidRPr="00335B8B">
        <w:t xml:space="preserve">, </w:t>
      </w:r>
      <w:proofErr w:type="spellStart"/>
      <w:r w:rsidRPr="00335B8B">
        <w:t>Populetum</w:t>
      </w:r>
      <w:proofErr w:type="spellEnd"/>
      <w:r w:rsidRPr="00335B8B">
        <w:t xml:space="preserve"> </w:t>
      </w:r>
      <w:proofErr w:type="spellStart"/>
      <w:r w:rsidRPr="00335B8B">
        <w:t>albae</w:t>
      </w:r>
      <w:proofErr w:type="spellEnd"/>
      <w:r w:rsidRPr="00335B8B">
        <w:t xml:space="preserve">, </w:t>
      </w:r>
      <w:proofErr w:type="spellStart"/>
      <w:r w:rsidRPr="00335B8B">
        <w:t>Alnenion</w:t>
      </w:r>
      <w:proofErr w:type="spellEnd"/>
      <w:r w:rsidRPr="00335B8B">
        <w:t xml:space="preserve"> </w:t>
      </w:r>
      <w:proofErr w:type="spellStart"/>
      <w:r w:rsidRPr="00335B8B">
        <w:t>glutinoso-incanae</w:t>
      </w:r>
      <w:proofErr w:type="spellEnd"/>
      <w:r w:rsidRPr="00335B8B">
        <w:t xml:space="preserve">, olsy źródliskowe); </w:t>
      </w:r>
    </w:p>
    <w:p w14:paraId="0B37E470" w14:textId="77777777" w:rsidR="00335B8B" w:rsidRDefault="00335B8B" w:rsidP="00335B8B">
      <w:pPr>
        <w:spacing w:after="0"/>
      </w:pPr>
      <w:r w:rsidRPr="00335B8B">
        <w:t>• 91I0* Ciepłolubne dąbrowy (</w:t>
      </w:r>
      <w:proofErr w:type="spellStart"/>
      <w:r w:rsidRPr="00335B8B">
        <w:t>Quercetalia</w:t>
      </w:r>
      <w:proofErr w:type="spellEnd"/>
      <w:r w:rsidRPr="00335B8B">
        <w:t xml:space="preserve"> </w:t>
      </w:r>
      <w:proofErr w:type="spellStart"/>
      <w:r w:rsidRPr="00335B8B">
        <w:t>pubescenti-petraeae</w:t>
      </w:r>
      <w:proofErr w:type="spellEnd"/>
      <w:r w:rsidRPr="00335B8B">
        <w:t xml:space="preserve">) </w:t>
      </w:r>
    </w:p>
    <w:p w14:paraId="051379AA" w14:textId="77777777" w:rsidR="00335B8B" w:rsidRDefault="00335B8B" w:rsidP="00335B8B">
      <w:pPr>
        <w:spacing w:after="0"/>
      </w:pPr>
      <w:r w:rsidRPr="00335B8B">
        <w:t xml:space="preserve">• 1337 bóbr europejski </w:t>
      </w:r>
      <w:proofErr w:type="spellStart"/>
      <w:r w:rsidRPr="00335B8B">
        <w:t>Castor</w:t>
      </w:r>
      <w:proofErr w:type="spellEnd"/>
      <w:r w:rsidRPr="00335B8B">
        <w:t xml:space="preserve"> </w:t>
      </w:r>
      <w:proofErr w:type="spellStart"/>
      <w:r w:rsidRPr="00335B8B">
        <w:t>fiber</w:t>
      </w:r>
      <w:proofErr w:type="spellEnd"/>
      <w:r w:rsidRPr="00335B8B">
        <w:t xml:space="preserve">; </w:t>
      </w:r>
    </w:p>
    <w:p w14:paraId="462A2A81" w14:textId="77777777" w:rsidR="00335B8B" w:rsidRDefault="00335B8B" w:rsidP="00335B8B">
      <w:pPr>
        <w:spacing w:after="0"/>
      </w:pPr>
      <w:r w:rsidRPr="00335B8B">
        <w:t xml:space="preserve">• 1375 wydra Lutra </w:t>
      </w:r>
      <w:proofErr w:type="spellStart"/>
      <w:r w:rsidRPr="00335B8B">
        <w:t>lutra</w:t>
      </w:r>
      <w:proofErr w:type="spellEnd"/>
      <w:r w:rsidRPr="00335B8B">
        <w:t xml:space="preserve">; </w:t>
      </w:r>
    </w:p>
    <w:p w14:paraId="49E94526" w14:textId="77777777" w:rsidR="00335B8B" w:rsidRDefault="00335B8B" w:rsidP="00335B8B">
      <w:pPr>
        <w:spacing w:after="0"/>
      </w:pPr>
      <w:r w:rsidRPr="00335B8B">
        <w:t xml:space="preserve">• 1188 kumak nizinny </w:t>
      </w:r>
      <w:proofErr w:type="spellStart"/>
      <w:r w:rsidRPr="00335B8B">
        <w:t>Bombina</w:t>
      </w:r>
      <w:proofErr w:type="spellEnd"/>
      <w:r w:rsidRPr="00335B8B">
        <w:t xml:space="preserve"> </w:t>
      </w:r>
      <w:proofErr w:type="spellStart"/>
      <w:r w:rsidRPr="00335B8B">
        <w:t>bombina</w:t>
      </w:r>
      <w:proofErr w:type="spellEnd"/>
      <w:r w:rsidRPr="00335B8B">
        <w:t xml:space="preserve">; </w:t>
      </w:r>
    </w:p>
    <w:p w14:paraId="07B699E3" w14:textId="150EAABC" w:rsidR="00335B8B" w:rsidRDefault="00335B8B" w:rsidP="00335B8B">
      <w:pPr>
        <w:spacing w:after="0"/>
      </w:pPr>
      <w:r w:rsidRPr="00335B8B">
        <w:t xml:space="preserve">• 6144 kiełb </w:t>
      </w:r>
      <w:proofErr w:type="spellStart"/>
      <w:r w:rsidRPr="00335B8B">
        <w:t>białopłetwy</w:t>
      </w:r>
      <w:proofErr w:type="spellEnd"/>
      <w:r w:rsidRPr="00335B8B">
        <w:t xml:space="preserve"> </w:t>
      </w:r>
      <w:proofErr w:type="spellStart"/>
      <w:r w:rsidRPr="00335B8B">
        <w:t>Romanogobio</w:t>
      </w:r>
      <w:proofErr w:type="spellEnd"/>
      <w:r w:rsidRPr="00335B8B">
        <w:t xml:space="preserve"> </w:t>
      </w:r>
      <w:proofErr w:type="spellStart"/>
      <w:r w:rsidRPr="00335B8B">
        <w:t>albipinnatus</w:t>
      </w:r>
      <w:proofErr w:type="spellEnd"/>
      <w:r w:rsidRPr="00335B8B">
        <w:t>;</w:t>
      </w:r>
    </w:p>
    <w:p w14:paraId="3368A868" w14:textId="77777777" w:rsidR="00335B8B" w:rsidRDefault="00335B8B" w:rsidP="00335B8B">
      <w:pPr>
        <w:spacing w:after="0"/>
      </w:pPr>
      <w:r w:rsidRPr="00335B8B">
        <w:t xml:space="preserve">• 1130 </w:t>
      </w:r>
      <w:proofErr w:type="spellStart"/>
      <w:r w:rsidRPr="00335B8B">
        <w:t>boleń</w:t>
      </w:r>
      <w:proofErr w:type="spellEnd"/>
      <w:r w:rsidRPr="00335B8B">
        <w:t xml:space="preserve"> </w:t>
      </w:r>
      <w:proofErr w:type="spellStart"/>
      <w:r w:rsidRPr="00335B8B">
        <w:t>Aspius</w:t>
      </w:r>
      <w:proofErr w:type="spellEnd"/>
      <w:r w:rsidRPr="00335B8B">
        <w:t xml:space="preserve"> </w:t>
      </w:r>
      <w:proofErr w:type="spellStart"/>
      <w:r w:rsidRPr="00335B8B">
        <w:t>aspius</w:t>
      </w:r>
      <w:proofErr w:type="spellEnd"/>
      <w:r w:rsidRPr="00335B8B">
        <w:t xml:space="preserve">; </w:t>
      </w:r>
    </w:p>
    <w:p w14:paraId="342D10AB" w14:textId="77777777" w:rsidR="00335B8B" w:rsidRDefault="00335B8B" w:rsidP="00335B8B">
      <w:pPr>
        <w:spacing w:after="0"/>
      </w:pPr>
      <w:r w:rsidRPr="00335B8B">
        <w:t xml:space="preserve">• 5339 różanka </w:t>
      </w:r>
      <w:proofErr w:type="spellStart"/>
      <w:r w:rsidRPr="00335B8B">
        <w:t>Rhodeus</w:t>
      </w:r>
      <w:proofErr w:type="spellEnd"/>
      <w:r w:rsidRPr="00335B8B">
        <w:t xml:space="preserve"> </w:t>
      </w:r>
      <w:proofErr w:type="spellStart"/>
      <w:r w:rsidRPr="00335B8B">
        <w:t>sericeus</w:t>
      </w:r>
      <w:proofErr w:type="spellEnd"/>
      <w:r w:rsidRPr="00335B8B">
        <w:t xml:space="preserve"> </w:t>
      </w:r>
      <w:proofErr w:type="spellStart"/>
      <w:r w:rsidRPr="00335B8B">
        <w:t>amarus</w:t>
      </w:r>
      <w:proofErr w:type="spellEnd"/>
      <w:r w:rsidRPr="00335B8B">
        <w:t xml:space="preserve">; </w:t>
      </w:r>
    </w:p>
    <w:p w14:paraId="5722D8C4" w14:textId="77777777" w:rsidR="00335B8B" w:rsidRDefault="00335B8B" w:rsidP="00335B8B">
      <w:pPr>
        <w:spacing w:after="0"/>
      </w:pPr>
      <w:r w:rsidRPr="00335B8B">
        <w:t xml:space="preserve">• 1149 koza </w:t>
      </w:r>
      <w:proofErr w:type="spellStart"/>
      <w:r w:rsidRPr="00335B8B">
        <w:t>Cobitis</w:t>
      </w:r>
      <w:proofErr w:type="spellEnd"/>
      <w:r w:rsidRPr="00335B8B">
        <w:t xml:space="preserve"> </w:t>
      </w:r>
      <w:proofErr w:type="spellStart"/>
      <w:r w:rsidRPr="00335B8B">
        <w:t>taenia</w:t>
      </w:r>
      <w:proofErr w:type="spellEnd"/>
      <w:r w:rsidRPr="00335B8B">
        <w:t xml:space="preserve">; </w:t>
      </w:r>
    </w:p>
    <w:p w14:paraId="6EB89F4C" w14:textId="3FE534AE" w:rsidR="00335B8B" w:rsidRPr="00792D3D" w:rsidRDefault="00335B8B" w:rsidP="00335B8B">
      <w:pPr>
        <w:spacing w:after="0"/>
      </w:pPr>
      <w:r w:rsidRPr="00335B8B">
        <w:t xml:space="preserve">• 1099 minóg rzeczny </w:t>
      </w:r>
      <w:proofErr w:type="spellStart"/>
      <w:r w:rsidRPr="00335B8B">
        <w:t>Lampetra</w:t>
      </w:r>
      <w:proofErr w:type="spellEnd"/>
      <w:r w:rsidRPr="00335B8B">
        <w:t xml:space="preserve"> </w:t>
      </w:r>
      <w:proofErr w:type="spellStart"/>
      <w:r w:rsidRPr="00335B8B">
        <w:t>fluviatlis</w:t>
      </w:r>
      <w:proofErr w:type="spellEnd"/>
      <w:r w:rsidRPr="00335B8B">
        <w:t>.</w:t>
      </w:r>
    </w:p>
    <w:sectPr w:rsidR="00335B8B" w:rsidRPr="00792D3D" w:rsidSect="00F01A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D7"/>
    <w:rsid w:val="00335B8B"/>
    <w:rsid w:val="004C279A"/>
    <w:rsid w:val="00646CD7"/>
    <w:rsid w:val="00696817"/>
    <w:rsid w:val="00792D3D"/>
    <w:rsid w:val="00935227"/>
    <w:rsid w:val="00F0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8976"/>
  <w15:chartTrackingRefBased/>
  <w15:docId w15:val="{8B33EDA8-53DF-4574-9A04-E1481A8AE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1914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1</cp:revision>
  <dcterms:created xsi:type="dcterms:W3CDTF">2026-03-27T09:28:00Z</dcterms:created>
  <dcterms:modified xsi:type="dcterms:W3CDTF">2026-03-27T10:30:00Z</dcterms:modified>
</cp:coreProperties>
</file>